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D1" w:rsidRDefault="005B6AD1" w:rsidP="005B6AD1">
      <w:pPr>
        <w:pStyle w:val="StandardWeb"/>
        <w:spacing w:before="0" w:beforeAutospacing="0" w:after="0" w:afterAutospacing="0"/>
        <w:jc w:val="center"/>
      </w:pPr>
      <w:r>
        <w:t xml:space="preserve">OBRAZLOŽENJE NACRTA PRIJEDLOGA ODLUKE </w:t>
      </w:r>
    </w:p>
    <w:p w:rsidR="005B6AD1" w:rsidRDefault="005B6AD1" w:rsidP="005B6AD1">
      <w:pPr>
        <w:pStyle w:val="StandardWeb"/>
        <w:spacing w:before="0" w:beforeAutospacing="0" w:after="0" w:afterAutospacing="0"/>
        <w:jc w:val="center"/>
        <w:rPr>
          <w:bCs/>
        </w:rPr>
      </w:pPr>
      <w:r w:rsidRPr="004559A3">
        <w:rPr>
          <w:bCs/>
        </w:rPr>
        <w:t>O NAČELIMA, KRITERIJIMA I POSTUPKU ZA ODREĐIVANJE IMENA</w:t>
      </w:r>
      <w:r w:rsidRPr="004559A3">
        <w:rPr>
          <w:bCs/>
        </w:rPr>
        <w:br/>
        <w:t>ULICA, TRGOVA I DRUGIH JAVNIH POVRŠINA NA PODRUČJU GRADA OPATIJE</w:t>
      </w:r>
    </w:p>
    <w:p w:rsidR="005B6AD1" w:rsidRDefault="005B6AD1" w:rsidP="005B6AD1">
      <w:pPr>
        <w:pStyle w:val="StandardWeb"/>
        <w:spacing w:before="0" w:beforeAutospacing="0" w:after="0" w:afterAutospacing="0"/>
        <w:jc w:val="center"/>
        <w:rPr>
          <w:bCs/>
        </w:rPr>
      </w:pPr>
    </w:p>
    <w:p w:rsidR="005B6AD1" w:rsidRDefault="005B6AD1" w:rsidP="005B6AD1">
      <w:pPr>
        <w:pStyle w:val="StandardWeb"/>
        <w:spacing w:before="0" w:beforeAutospacing="0" w:after="120" w:afterAutospacing="0"/>
        <w:jc w:val="both"/>
        <w:rPr>
          <w:bCs/>
        </w:rPr>
      </w:pPr>
      <w:r>
        <w:rPr>
          <w:bCs/>
        </w:rPr>
        <w:tab/>
        <w:t xml:space="preserve">Komisija za imenovanje i preimenovanje ulica Gradskog vijeća Grada Opatije na sjednici održanoj 15.2.2017. godine utvrdila je Nacrt prijedloga Odluke </w:t>
      </w:r>
      <w:r w:rsidRPr="004559A3">
        <w:rPr>
          <w:bCs/>
        </w:rPr>
        <w:t>o načelima, kriterijima i postupku za određivanj</w:t>
      </w:r>
      <w:r>
        <w:rPr>
          <w:bCs/>
        </w:rPr>
        <w:t xml:space="preserve">e imena </w:t>
      </w:r>
      <w:r w:rsidRPr="004559A3">
        <w:rPr>
          <w:bCs/>
        </w:rPr>
        <w:t>ulica, trgova i drug</w:t>
      </w:r>
      <w:r>
        <w:rPr>
          <w:bCs/>
        </w:rPr>
        <w:t>ih javnih površina na području Grada Op</w:t>
      </w:r>
      <w:r w:rsidRPr="004559A3">
        <w:rPr>
          <w:bCs/>
        </w:rPr>
        <w:t>atije</w:t>
      </w:r>
      <w:r w:rsidR="005D3505">
        <w:rPr>
          <w:bCs/>
        </w:rPr>
        <w:t xml:space="preserve">. </w:t>
      </w:r>
    </w:p>
    <w:p w:rsidR="00847F54" w:rsidRDefault="005D3505" w:rsidP="005D3505">
      <w:pPr>
        <w:pStyle w:val="StandardWeb"/>
        <w:spacing w:before="0" w:beforeAutospacing="0" w:after="120" w:afterAutospacing="0"/>
        <w:jc w:val="both"/>
        <w:rPr>
          <w:bCs/>
        </w:rPr>
      </w:pPr>
      <w:r>
        <w:rPr>
          <w:bCs/>
        </w:rPr>
        <w:tab/>
        <w:t>U članku 2. Općih odredba daje se pojašnjenje pojmova koji se primjenjuju za potrebe ove Odluke.</w:t>
      </w:r>
    </w:p>
    <w:p w:rsidR="005D3505" w:rsidRDefault="00847F54" w:rsidP="00847F54">
      <w:pPr>
        <w:pStyle w:val="StandardWeb"/>
        <w:spacing w:before="0" w:beforeAutospacing="0" w:after="120" w:afterAutospacing="0"/>
        <w:ind w:firstLine="708"/>
        <w:jc w:val="both"/>
        <w:rPr>
          <w:bCs/>
        </w:rPr>
      </w:pPr>
      <w:r>
        <w:rPr>
          <w:bCs/>
        </w:rPr>
        <w:t xml:space="preserve">U članku 4. </w:t>
      </w:r>
      <w:r w:rsidR="005D3505">
        <w:rPr>
          <w:bCs/>
        </w:rPr>
        <w:t>propisuje</w:t>
      </w:r>
      <w:r>
        <w:rPr>
          <w:bCs/>
        </w:rPr>
        <w:t xml:space="preserve"> se</w:t>
      </w:r>
      <w:r w:rsidR="005D3505">
        <w:rPr>
          <w:bCs/>
        </w:rPr>
        <w:t xml:space="preserve"> da odluku o imenovanju ili preimenovanju donosi Gradsko vijeće uz prethodno pribavljeno mišljenje vijeća mjesnog odbora na čijem se području javna površina nalazi, sukladno izraženom stajalištu Ustavnog suda RH izraženog u rješenju br. U-II-2994/2002 (Narodne novine 31/06):</w:t>
      </w:r>
    </w:p>
    <w:p w:rsidR="00847F54" w:rsidRDefault="005D3505" w:rsidP="005D3505">
      <w:pPr>
        <w:pStyle w:val="StandardWeb"/>
        <w:spacing w:before="0" w:beforeAutospacing="0" w:after="0" w:afterAutospacing="0"/>
        <w:jc w:val="both"/>
        <w:rPr>
          <w:i/>
        </w:rPr>
      </w:pPr>
      <w:r w:rsidRPr="005D3505">
        <w:rPr>
          <w:bCs/>
          <w:i/>
        </w:rPr>
        <w:t>„</w:t>
      </w:r>
      <w:r w:rsidRPr="005D3505">
        <w:rPr>
          <w:i/>
        </w:rPr>
        <w:t>Prema odredbi članka 9. stavka 1. Zakona o naseljima, ime naselja, ulice i trga određuje skupština općine uz pribavljeno mišljenje mjesnih zajednica na či</w:t>
      </w:r>
      <w:r w:rsidR="00847F54">
        <w:rPr>
          <w:i/>
        </w:rPr>
        <w:t xml:space="preserve">jem području se nalazi naselje, ulica odnosno </w:t>
      </w:r>
      <w:r w:rsidRPr="005D3505">
        <w:rPr>
          <w:i/>
        </w:rPr>
        <w:t>trg.</w:t>
      </w:r>
    </w:p>
    <w:p w:rsidR="00847F54" w:rsidRDefault="005D3505" w:rsidP="005D3505">
      <w:pPr>
        <w:pStyle w:val="StandardWeb"/>
        <w:spacing w:before="0" w:beforeAutospacing="0" w:after="0" w:afterAutospacing="0"/>
        <w:jc w:val="both"/>
        <w:rPr>
          <w:i/>
        </w:rPr>
      </w:pPr>
      <w:r w:rsidRPr="005D3505">
        <w:rPr>
          <w:i/>
        </w:rPr>
        <w:t xml:space="preserve">U postupku izmjene imena naselja, ulica i trgova, građanima s područja na kojem se izmjena obavlja mora biti omogućeno izjašnjavanje o prijedlozima takvih izmjena, </w:t>
      </w:r>
      <w:r w:rsidRPr="00847F54">
        <w:rPr>
          <w:i/>
          <w:u w:val="single"/>
        </w:rPr>
        <w:t>kroz oblik mjesne samouprave koji omogućuje odredba članka 133. stavka 4. Ustava.</w:t>
      </w:r>
      <w:r w:rsidRPr="005D3505">
        <w:rPr>
          <w:i/>
        </w:rPr>
        <w:t xml:space="preserve"> Stoga se odredba članka 9. stavka 1. Zakona o naseljima na odgovarajući način primjenjuje u postupku izmjena naziva naselja, ulica odnosno trgova.</w:t>
      </w:r>
    </w:p>
    <w:p w:rsidR="00847F54" w:rsidRDefault="005D3505" w:rsidP="005D3505">
      <w:pPr>
        <w:pStyle w:val="StandardWeb"/>
        <w:spacing w:before="0" w:beforeAutospacing="0" w:after="0" w:afterAutospacing="0"/>
        <w:jc w:val="both"/>
        <w:rPr>
          <w:i/>
        </w:rPr>
      </w:pPr>
      <w:r w:rsidRPr="00847F54">
        <w:rPr>
          <w:i/>
          <w:u w:val="single"/>
        </w:rPr>
        <w:t>Nedostatak mišljenja građana s područja ulice odnosno trga čije se ime predlaže promijeniti, predstavljao bi propust koji bi odluku o promjeni imena ulice odnosno trga nakon što ona stupi na snagu, činio nesuglasnom s odredbama članka 19. stavka</w:t>
      </w:r>
      <w:r w:rsidRPr="005D3505">
        <w:rPr>
          <w:i/>
        </w:rPr>
        <w:t xml:space="preserve"> 1. ZOLS-a i članka 9. stavka 1. Zakona o naseljima.</w:t>
      </w:r>
      <w:r w:rsidR="00847F54">
        <w:rPr>
          <w:i/>
        </w:rPr>
        <w:t>“</w:t>
      </w:r>
    </w:p>
    <w:p w:rsidR="00847F54" w:rsidRDefault="00847F54" w:rsidP="005D3505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tab/>
        <w:t xml:space="preserve">Ujedno se propisuje i rok u kojem se </w:t>
      </w:r>
      <w:r>
        <w:rPr>
          <w:color w:val="auto"/>
        </w:rPr>
        <w:t xml:space="preserve">vijeće mjesnog odbora dužno </w:t>
      </w:r>
      <w:r w:rsidRPr="002D733B">
        <w:rPr>
          <w:color w:val="auto"/>
        </w:rPr>
        <w:t>očitovati o dostavljenom prijedlogu za imenovanje javne površine</w:t>
      </w:r>
      <w:r>
        <w:rPr>
          <w:color w:val="auto"/>
        </w:rPr>
        <w:t xml:space="preserve">, </w:t>
      </w:r>
      <w:r w:rsidRPr="002D733B">
        <w:rPr>
          <w:color w:val="auto"/>
        </w:rPr>
        <w:t xml:space="preserve"> a ako se ne očituje u ostavljenom roku smatra se da je dalo suglasnost za imenovanje javne površine</w:t>
      </w:r>
      <w:r>
        <w:rPr>
          <w:color w:val="auto"/>
        </w:rPr>
        <w:t>.</w:t>
      </w:r>
    </w:p>
    <w:p w:rsidR="00847F54" w:rsidRDefault="00847F54" w:rsidP="00847F54">
      <w:pPr>
        <w:pStyle w:val="StandardWeb"/>
        <w:spacing w:before="0" w:beforeAutospacing="0" w:after="0" w:afterAutospacing="0"/>
        <w:ind w:firstLine="709"/>
        <w:jc w:val="both"/>
        <w:rPr>
          <w:color w:val="auto"/>
        </w:rPr>
      </w:pPr>
      <w:r>
        <w:rPr>
          <w:color w:val="auto"/>
        </w:rPr>
        <w:t xml:space="preserve">U II. poglavlju propisuje se ustrojavanje Fonda imena </w:t>
      </w:r>
      <w:r>
        <w:t>prema kojem se u pravilu određuju imena javnih površina.</w:t>
      </w:r>
      <w:r>
        <w:rPr>
          <w:color w:val="auto"/>
        </w:rPr>
        <w:t>, te tko je ovlašten predlagati imena.</w:t>
      </w:r>
    </w:p>
    <w:p w:rsidR="00847F54" w:rsidRDefault="00847F54" w:rsidP="00847F54">
      <w:pPr>
        <w:pStyle w:val="StandardWeb"/>
        <w:spacing w:before="0" w:beforeAutospacing="0" w:after="0" w:afterAutospacing="0"/>
        <w:ind w:firstLine="709"/>
        <w:jc w:val="both"/>
        <w:rPr>
          <w:color w:val="auto"/>
        </w:rPr>
      </w:pPr>
      <w:r>
        <w:rPr>
          <w:color w:val="auto"/>
        </w:rPr>
        <w:t>U III. poglavlju propisuju se načela i kriteriji za određivanje imena javnih površina, a postupak određivanja imena u poglavlju IV.</w:t>
      </w:r>
    </w:p>
    <w:p w:rsidR="00847F54" w:rsidRDefault="00847F54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</w:p>
    <w:p w:rsidR="00847F54" w:rsidRDefault="00542062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542062" w:rsidRDefault="00542062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GRADSKO VIJEĆE GRADA OPATIJE</w:t>
      </w:r>
    </w:p>
    <w:p w:rsidR="00542062" w:rsidRDefault="00542062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Komisija za imenovanje i preimenovanje ulica</w:t>
      </w:r>
    </w:p>
    <w:p w:rsidR="00542062" w:rsidRDefault="00542062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Predsjednik Komisije</w:t>
      </w:r>
    </w:p>
    <w:p w:rsidR="00542062" w:rsidRDefault="00542062" w:rsidP="00847F54">
      <w:pPr>
        <w:pStyle w:val="StandardWeb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Danko Žitinić, v.r.</w:t>
      </w:r>
    </w:p>
    <w:p w:rsidR="00847F54" w:rsidRPr="00847F54" w:rsidRDefault="00847F54" w:rsidP="00847F54">
      <w:pPr>
        <w:pStyle w:val="StandardWeb"/>
        <w:spacing w:before="0" w:beforeAutospacing="0" w:after="0" w:afterAutospacing="0"/>
        <w:jc w:val="both"/>
      </w:pPr>
      <w:r>
        <w:rPr>
          <w:color w:val="auto"/>
        </w:rPr>
        <w:t>Opatija, 17.2.</w:t>
      </w:r>
      <w:r w:rsidR="00542062">
        <w:rPr>
          <w:color w:val="auto"/>
        </w:rPr>
        <w:t>2017.</w:t>
      </w:r>
    </w:p>
    <w:p w:rsidR="00847F54" w:rsidRPr="00847F54" w:rsidRDefault="00847F54" w:rsidP="005D3505">
      <w:pPr>
        <w:pStyle w:val="StandardWeb"/>
        <w:spacing w:before="0" w:beforeAutospacing="0" w:after="0" w:afterAutospacing="0"/>
        <w:jc w:val="both"/>
      </w:pPr>
    </w:p>
    <w:p w:rsidR="005D3505" w:rsidRPr="005D3505" w:rsidRDefault="005D3505" w:rsidP="005D3505">
      <w:pPr>
        <w:pStyle w:val="StandardWeb"/>
        <w:spacing w:before="0" w:beforeAutospacing="0" w:after="0" w:afterAutospacing="0"/>
        <w:jc w:val="both"/>
        <w:rPr>
          <w:i/>
        </w:rPr>
      </w:pPr>
      <w:r w:rsidRPr="005D3505">
        <w:rPr>
          <w:i/>
        </w:rPr>
        <w:br/>
      </w:r>
      <w:r w:rsidRPr="005D3505">
        <w:rPr>
          <w:i/>
        </w:rPr>
        <w:br/>
      </w:r>
    </w:p>
    <w:p w:rsidR="005B6AD1" w:rsidRDefault="005B6AD1" w:rsidP="004559A3">
      <w:pPr>
        <w:pStyle w:val="StandardWeb"/>
        <w:ind w:firstLine="708"/>
        <w:jc w:val="both"/>
      </w:pPr>
    </w:p>
    <w:p w:rsidR="009E61A3" w:rsidRDefault="009E61A3" w:rsidP="004559A3">
      <w:pPr>
        <w:pStyle w:val="StandardWeb"/>
        <w:ind w:firstLine="708"/>
        <w:jc w:val="both"/>
      </w:pPr>
      <w:r>
        <w:lastRenderedPageBreak/>
        <w:t xml:space="preserve">Na temelju članka  </w:t>
      </w:r>
      <w:r w:rsidRPr="00104930">
        <w:t>29. Statuta Grada Opatije (»Službene novine Primorsko goranske županije« broj 25/09, 30/09 i 7/13) Gradsko vijeće Grada Opatije na sjednici održanoj ____________ 2016. godine, donosi</w:t>
      </w:r>
    </w:p>
    <w:p w:rsidR="009E61A3" w:rsidRDefault="009E61A3" w:rsidP="009E61A3">
      <w:pPr>
        <w:pStyle w:val="StandardWeb"/>
        <w:jc w:val="center"/>
      </w:pPr>
      <w:r>
        <w:t>(NACRT PRIJEDLOGA)</w:t>
      </w:r>
    </w:p>
    <w:p w:rsidR="009E61A3" w:rsidRPr="004559A3" w:rsidRDefault="004559A3" w:rsidP="009E61A3">
      <w:pPr>
        <w:pStyle w:val="StandardWeb"/>
        <w:jc w:val="center"/>
      </w:pPr>
      <w:r w:rsidRPr="004559A3">
        <w:rPr>
          <w:bCs/>
        </w:rPr>
        <w:t>ODLUKU</w:t>
      </w:r>
      <w:r w:rsidRPr="004559A3">
        <w:rPr>
          <w:bCs/>
        </w:rPr>
        <w:br/>
        <w:t>O NAČELIMA, KRITERIJIMA I POSTUPKU ZA ODREĐIVANJE IMENA</w:t>
      </w:r>
      <w:r w:rsidRPr="004559A3">
        <w:rPr>
          <w:bCs/>
        </w:rPr>
        <w:br/>
        <w:t>ULICA, TRGOVA I DRUGIH JAVNIH POVRŠINA NA PODRUČJU GRADA OPATIJE</w:t>
      </w:r>
    </w:p>
    <w:p w:rsidR="009E61A3" w:rsidRDefault="009E61A3" w:rsidP="009E61A3">
      <w:pPr>
        <w:pStyle w:val="StandardWeb"/>
      </w:pPr>
      <w:r>
        <w:t>I. OPĆE ODREDBE</w:t>
      </w:r>
    </w:p>
    <w:p w:rsidR="004559A3" w:rsidRDefault="004559A3" w:rsidP="001519F1">
      <w:pPr>
        <w:pStyle w:val="StandardWeb"/>
        <w:spacing w:before="0" w:beforeAutospacing="0" w:after="0" w:afterAutospacing="0"/>
        <w:jc w:val="center"/>
      </w:pPr>
      <w:r>
        <w:t>Članak 1.</w:t>
      </w:r>
    </w:p>
    <w:p w:rsidR="004559A3" w:rsidRDefault="002375E3" w:rsidP="005D3505">
      <w:pPr>
        <w:pStyle w:val="StandardWeb"/>
        <w:spacing w:before="0" w:beforeAutospacing="0" w:after="0" w:afterAutospacing="0"/>
        <w:ind w:firstLine="709"/>
        <w:jc w:val="both"/>
      </w:pPr>
      <w:r>
        <w:t xml:space="preserve">(1) </w:t>
      </w:r>
      <w:r w:rsidR="004559A3">
        <w:t>Ovom se Odlukom utvrđuju načela, kriteriji i postupak za određivanje imena ulica, trgova  i drugih javnih površina</w:t>
      </w:r>
      <w:r w:rsidR="007114A0">
        <w:t xml:space="preserve"> (u daljnjem tekstu: javna površina)</w:t>
      </w:r>
      <w:r w:rsidR="004559A3">
        <w:t xml:space="preserve"> na području Grada Opatije.</w:t>
      </w:r>
    </w:p>
    <w:p w:rsidR="002375E3" w:rsidRDefault="002375E3" w:rsidP="005D3505">
      <w:pPr>
        <w:pStyle w:val="StandardWeb"/>
        <w:spacing w:before="0" w:beforeAutospacing="0" w:after="0" w:afterAutospacing="0"/>
        <w:ind w:firstLine="709"/>
        <w:jc w:val="both"/>
      </w:pPr>
      <w:r>
        <w:t>(2) Načela, kriteriji i postupak za određivanje imena javnih površina primjenjuju se i na izmjenu postojećih imena javnih površina.</w:t>
      </w:r>
    </w:p>
    <w:p w:rsidR="005B6AD1" w:rsidRDefault="005B6AD1" w:rsidP="002375E3">
      <w:pPr>
        <w:pStyle w:val="StandardWeb"/>
        <w:spacing w:before="0" w:beforeAutospacing="0" w:after="0" w:afterAutospacing="0"/>
        <w:ind w:firstLine="709"/>
      </w:pPr>
    </w:p>
    <w:p w:rsidR="004559A3" w:rsidRDefault="004559A3" w:rsidP="001519F1">
      <w:pPr>
        <w:pStyle w:val="StandardWeb"/>
        <w:spacing w:before="0" w:beforeAutospacing="0" w:after="0" w:afterAutospacing="0"/>
        <w:jc w:val="center"/>
      </w:pPr>
      <w:r>
        <w:t>Članak 2.</w:t>
      </w:r>
    </w:p>
    <w:p w:rsidR="004559A3" w:rsidRPr="00BB3183" w:rsidRDefault="002375E3" w:rsidP="005D3505">
      <w:pPr>
        <w:pStyle w:val="StandardWeb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(1) </w:t>
      </w:r>
      <w:r w:rsidR="004559A3" w:rsidRPr="00BB3183">
        <w:rPr>
          <w:color w:val="000000" w:themeColor="text1"/>
        </w:rPr>
        <w:t>Pojedini</w:t>
      </w:r>
      <w:r w:rsidR="006D6D42">
        <w:rPr>
          <w:color w:val="000000" w:themeColor="text1"/>
        </w:rPr>
        <w:t xml:space="preserve"> pojmovi</w:t>
      </w:r>
      <w:r w:rsidR="004559A3" w:rsidRPr="00BB3183">
        <w:rPr>
          <w:color w:val="000000" w:themeColor="text1"/>
        </w:rPr>
        <w:t xml:space="preserve"> u smislu ove Odluke  imaju sljedeće značenje:</w:t>
      </w:r>
    </w:p>
    <w:p w:rsidR="00BB3183" w:rsidRPr="00BB3183" w:rsidRDefault="00BB3183" w:rsidP="005D3505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BB3183">
        <w:rPr>
          <w:color w:val="000000" w:themeColor="text1"/>
        </w:rPr>
        <w:t>1. ulica je javna cesta i nerazvrstana cesta koje se koristi za promet vozilima</w:t>
      </w:r>
      <w:r w:rsidR="007114A0">
        <w:rPr>
          <w:color w:val="000000" w:themeColor="text1"/>
        </w:rPr>
        <w:t>,</w:t>
      </w:r>
    </w:p>
    <w:p w:rsidR="00BB3183" w:rsidRPr="00BB3183" w:rsidRDefault="00BB3183" w:rsidP="005D3505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BB3183">
        <w:rPr>
          <w:color w:val="000000" w:themeColor="text1"/>
        </w:rPr>
        <w:t>2. trg je</w:t>
      </w:r>
      <w:r w:rsidR="006D6D42">
        <w:rPr>
          <w:color w:val="000000" w:themeColor="text1"/>
        </w:rPr>
        <w:t xml:space="preserve"> javna površina, potpuno ili djelomično okružena objektima,</w:t>
      </w:r>
    </w:p>
    <w:p w:rsidR="004559A3" w:rsidRPr="006D6D42" w:rsidRDefault="00BB3183" w:rsidP="005D3505">
      <w:pPr>
        <w:pStyle w:val="StandardWeb"/>
        <w:spacing w:before="0" w:beforeAutospacing="0" w:after="0" w:afterAutospacing="0"/>
        <w:jc w:val="both"/>
        <w:rPr>
          <w:color w:val="000000" w:themeColor="text1"/>
        </w:rPr>
      </w:pPr>
      <w:r w:rsidRPr="00BB3183">
        <w:rPr>
          <w:color w:val="000000" w:themeColor="text1"/>
        </w:rPr>
        <w:t>3. javna površina je</w:t>
      </w:r>
      <w:r w:rsidR="006D6D42">
        <w:rPr>
          <w:color w:val="000000" w:themeColor="text1"/>
        </w:rPr>
        <w:t xml:space="preserve"> površina u općoj</w:t>
      </w:r>
      <w:r w:rsidRPr="00BB3183">
        <w:rPr>
          <w:color w:val="000000" w:themeColor="text1"/>
        </w:rPr>
        <w:t xml:space="preserve"> uporabi </w:t>
      </w:r>
      <w:r w:rsidR="007114A0">
        <w:rPr>
          <w:color w:val="000000" w:themeColor="text1"/>
        </w:rPr>
        <w:t xml:space="preserve">koja se koristi kao </w:t>
      </w:r>
      <w:r w:rsidR="006D6D42">
        <w:rPr>
          <w:color w:val="000000" w:themeColor="text1"/>
        </w:rPr>
        <w:t>pješačka staza, park,</w:t>
      </w:r>
      <w:r w:rsidRPr="00BB3183">
        <w:rPr>
          <w:color w:val="000000" w:themeColor="text1"/>
        </w:rPr>
        <w:t xml:space="preserve"> igralište, šetalište, stubište, put</w:t>
      </w:r>
      <w:r w:rsidR="006D6D42">
        <w:rPr>
          <w:color w:val="000000" w:themeColor="text1"/>
        </w:rPr>
        <w:t xml:space="preserve"> i slično.</w:t>
      </w:r>
      <w:r w:rsidR="006D6D42">
        <w:t xml:space="preserve"> </w:t>
      </w:r>
    </w:p>
    <w:p w:rsidR="004559A3" w:rsidRDefault="002375E3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(2) </w:t>
      </w:r>
      <w:r w:rsidR="006D6D42">
        <w:t>Područje javne površine</w:t>
      </w:r>
      <w:r w:rsidR="004559A3">
        <w:t xml:space="preserve"> obuhvaća javno - prometnu površinu i </w:t>
      </w:r>
      <w:r w:rsidR="006D6D42">
        <w:t>pripadajuće katastarske čestice</w:t>
      </w:r>
    </w:p>
    <w:p w:rsidR="004559A3" w:rsidRDefault="004559A3" w:rsidP="001519F1">
      <w:pPr>
        <w:pStyle w:val="StandardWeb"/>
        <w:spacing w:before="0" w:beforeAutospacing="0" w:after="0" w:afterAutospacing="0"/>
        <w:jc w:val="center"/>
      </w:pPr>
      <w:r>
        <w:t>Članak 3.</w:t>
      </w:r>
    </w:p>
    <w:p w:rsidR="004559A3" w:rsidRDefault="002375E3" w:rsidP="005D3505">
      <w:pPr>
        <w:pStyle w:val="StandardWeb"/>
        <w:spacing w:before="0" w:beforeAutospacing="0" w:after="0" w:afterAutospacing="0"/>
        <w:ind w:firstLine="708"/>
        <w:jc w:val="both"/>
      </w:pPr>
      <w:r>
        <w:t>Na području Grada Opatije</w:t>
      </w:r>
      <w:r w:rsidR="004559A3">
        <w:t xml:space="preserve"> ne mogu biti dv</w:t>
      </w:r>
      <w:r>
        <w:t xml:space="preserve">ije ili više javnih površina </w:t>
      </w:r>
      <w:r w:rsidR="00AF5F73">
        <w:t>s istim imenom i s istim kućnim brojem.</w:t>
      </w:r>
    </w:p>
    <w:p w:rsidR="004559A3" w:rsidRDefault="004559A3" w:rsidP="001519F1">
      <w:pPr>
        <w:pStyle w:val="StandardWeb"/>
        <w:spacing w:before="0" w:beforeAutospacing="0" w:after="0" w:afterAutospacing="0"/>
        <w:jc w:val="center"/>
      </w:pPr>
      <w:r>
        <w:t>Članak 4.</w:t>
      </w:r>
    </w:p>
    <w:p w:rsidR="004559A3" w:rsidRDefault="002375E3" w:rsidP="001519F1">
      <w:pPr>
        <w:pStyle w:val="StandardWeb"/>
        <w:spacing w:before="0" w:beforeAutospacing="0" w:after="0" w:afterAutospacing="0"/>
        <w:ind w:firstLine="708"/>
        <w:jc w:val="both"/>
      </w:pPr>
      <w:r>
        <w:t xml:space="preserve">(1) Ime javne površine </w:t>
      </w:r>
      <w:r w:rsidR="004559A3">
        <w:t>odre</w:t>
      </w:r>
      <w:r>
        <w:t>đuje Gradsko vijeće, na prijedlog radnog tijela Gradskog vijeća nadležnog za imenovanje javnih p</w:t>
      </w:r>
      <w:r w:rsidR="00674D7D">
        <w:t>ovršina (u daljnjem tekstu: R</w:t>
      </w:r>
      <w:r>
        <w:t>adno tijelo</w:t>
      </w:r>
      <w:r w:rsidR="004559A3">
        <w:t xml:space="preserve">), uz prethodno pribavljeno mišljenje </w:t>
      </w:r>
      <w:r>
        <w:t xml:space="preserve">vijeća </w:t>
      </w:r>
      <w:r w:rsidR="004559A3">
        <w:t xml:space="preserve">mjesnog odbora na čijem se području </w:t>
      </w:r>
      <w:r>
        <w:t xml:space="preserve"> javna površina</w:t>
      </w:r>
      <w:r w:rsidR="004559A3">
        <w:t xml:space="preserve"> nalazi.</w:t>
      </w:r>
    </w:p>
    <w:p w:rsidR="00FA3EF1" w:rsidRPr="002D733B" w:rsidRDefault="00FA3EF1" w:rsidP="00674D7D">
      <w:pPr>
        <w:pStyle w:val="StandardWeb"/>
        <w:spacing w:before="0" w:beforeAutospacing="0" w:after="0" w:afterAutospacing="0"/>
        <w:ind w:firstLine="708"/>
        <w:jc w:val="both"/>
        <w:rPr>
          <w:color w:val="auto"/>
        </w:rPr>
      </w:pPr>
      <w:r w:rsidRPr="002D733B">
        <w:rPr>
          <w:color w:val="auto"/>
        </w:rPr>
        <w:t xml:space="preserve">(2) Vijeće mjesnog odbora </w:t>
      </w:r>
      <w:r w:rsidR="00DB17F8" w:rsidRPr="002D733B">
        <w:rPr>
          <w:color w:val="auto"/>
        </w:rPr>
        <w:t xml:space="preserve">može </w:t>
      </w:r>
      <w:r w:rsidRPr="002D733B">
        <w:rPr>
          <w:color w:val="auto"/>
        </w:rPr>
        <w:t xml:space="preserve">radi pribavljanja mišljenja građana o prijedlogu </w:t>
      </w:r>
      <w:r w:rsidR="00DB17F8" w:rsidRPr="002D733B">
        <w:rPr>
          <w:color w:val="auto"/>
        </w:rPr>
        <w:t>imenovanja javne površine sazvati zbor građana za dio područja mjesnog odbora na kojem se javna površina nalazi ili provesti drugi oblik izjašnjavanja građana.</w:t>
      </w:r>
    </w:p>
    <w:p w:rsidR="00350CCB" w:rsidRDefault="002D733B" w:rsidP="00674D7D">
      <w:pPr>
        <w:pStyle w:val="StandardWeb"/>
        <w:spacing w:before="0" w:beforeAutospacing="0" w:after="0" w:afterAutospacing="0"/>
        <w:ind w:firstLine="708"/>
        <w:jc w:val="both"/>
      </w:pPr>
      <w:r w:rsidRPr="002D733B">
        <w:rPr>
          <w:color w:val="auto"/>
        </w:rPr>
        <w:t xml:space="preserve"> </w:t>
      </w:r>
      <w:r w:rsidR="00DB17F8" w:rsidRPr="002D733B">
        <w:rPr>
          <w:color w:val="auto"/>
        </w:rPr>
        <w:t>(3</w:t>
      </w:r>
      <w:r w:rsidR="00350CCB" w:rsidRPr="002D733B">
        <w:rPr>
          <w:color w:val="auto"/>
        </w:rPr>
        <w:t xml:space="preserve">) Javne površine </w:t>
      </w:r>
      <w:r w:rsidR="00350CCB">
        <w:t>mogu se imenovati po toponimima, zemljopisnim i drugim pojmovima, datumima vezanim za povijesne događaje, te po imenima osoba koje su obilježile kulturni, politički, znanstveni, društveni i dr</w:t>
      </w:r>
      <w:r>
        <w:t xml:space="preserve">ugi oblik života Grada Opatije, </w:t>
      </w:r>
      <w:r w:rsidR="00350CCB">
        <w:t>Republike Hrvatske i svijeta, po imenima drugih gradova te drugim odgovarajućim pojmovima.</w:t>
      </w:r>
    </w:p>
    <w:p w:rsidR="00350CCB" w:rsidRPr="002D733B" w:rsidRDefault="00DB17F8" w:rsidP="00674D7D">
      <w:pPr>
        <w:pStyle w:val="StandardWeb"/>
        <w:spacing w:before="0" w:beforeAutospacing="0" w:after="0" w:afterAutospacing="0"/>
        <w:ind w:firstLine="708"/>
        <w:jc w:val="both"/>
        <w:rPr>
          <w:color w:val="auto"/>
        </w:rPr>
      </w:pPr>
      <w:r w:rsidRPr="002D733B">
        <w:rPr>
          <w:color w:val="auto"/>
        </w:rPr>
        <w:t>(4</w:t>
      </w:r>
      <w:r w:rsidR="00350CCB" w:rsidRPr="002D733B">
        <w:rPr>
          <w:color w:val="auto"/>
        </w:rPr>
        <w:t xml:space="preserve">) Vijeće mjesnog odbora dužno se očitovati o dostavljenom prijedlogu za imenovanje javne površine u roku od </w:t>
      </w:r>
      <w:r w:rsidR="001703AD" w:rsidRPr="002D733B">
        <w:rPr>
          <w:color w:val="auto"/>
        </w:rPr>
        <w:t xml:space="preserve">60 </w:t>
      </w:r>
      <w:r w:rsidR="00350CCB" w:rsidRPr="002D733B">
        <w:rPr>
          <w:color w:val="auto"/>
        </w:rPr>
        <w:t>dana od dana primitka prijedloga, a ako se ne očituje u ostavljenom roku smatra se da je dalo suglasnost</w:t>
      </w:r>
      <w:r w:rsidR="00674D7D" w:rsidRPr="002D733B">
        <w:rPr>
          <w:color w:val="auto"/>
        </w:rPr>
        <w:t xml:space="preserve"> za imenovanje javne površine.</w:t>
      </w:r>
      <w:r w:rsidR="00FA3EF1" w:rsidRPr="002D733B">
        <w:rPr>
          <w:color w:val="auto"/>
        </w:rPr>
        <w:t xml:space="preserve"> </w:t>
      </w:r>
      <w:r w:rsidRPr="002D733B">
        <w:rPr>
          <w:color w:val="auto"/>
        </w:rPr>
        <w:t>Uz očitovanje, vijeće mjesnog odbora dostavlja  i zapisnik sa održanog zbora građana odnosno dokumentaciju o provedenom izjašnjavanju građana.</w:t>
      </w:r>
    </w:p>
    <w:p w:rsidR="00350CCB" w:rsidRPr="002D733B" w:rsidRDefault="00350CCB" w:rsidP="001519F1">
      <w:pPr>
        <w:pStyle w:val="StandardWeb"/>
        <w:spacing w:before="0" w:beforeAutospacing="0" w:after="0" w:afterAutospacing="0"/>
        <w:jc w:val="both"/>
        <w:rPr>
          <w:color w:val="auto"/>
        </w:rPr>
      </w:pPr>
    </w:p>
    <w:p w:rsidR="002375E3" w:rsidRPr="002D733B" w:rsidRDefault="002375E3" w:rsidP="00674D7D">
      <w:pPr>
        <w:pStyle w:val="StandardWeb"/>
        <w:spacing w:before="0" w:beforeAutospacing="0" w:after="0" w:afterAutospacing="0"/>
        <w:rPr>
          <w:color w:val="auto"/>
        </w:rPr>
      </w:pPr>
      <w:r w:rsidRPr="002D733B">
        <w:rPr>
          <w:color w:val="auto"/>
        </w:rPr>
        <w:t>II. FOND IMENA</w:t>
      </w:r>
    </w:p>
    <w:p w:rsidR="002375E3" w:rsidRDefault="002375E3" w:rsidP="00674D7D">
      <w:pPr>
        <w:pStyle w:val="StandardWeb"/>
        <w:spacing w:before="0" w:beforeAutospacing="0" w:after="0" w:afterAutospacing="0"/>
        <w:jc w:val="center"/>
      </w:pPr>
      <w:r>
        <w:t>Članak 5.</w:t>
      </w:r>
    </w:p>
    <w:p w:rsidR="00674D7D" w:rsidRDefault="00674D7D" w:rsidP="00674D7D">
      <w:pPr>
        <w:pStyle w:val="StandardWeb"/>
        <w:spacing w:before="0" w:beforeAutospacing="0" w:after="0" w:afterAutospacing="0"/>
        <w:ind w:firstLine="709"/>
        <w:jc w:val="both"/>
      </w:pPr>
      <w:r>
        <w:t>(1) Za područje Grada Opatije</w:t>
      </w:r>
      <w:r w:rsidR="002375E3">
        <w:t xml:space="preserve"> vodi se jedinstven Fond imena</w:t>
      </w:r>
      <w:r>
        <w:t xml:space="preserve"> prema kojem se u pravilu određuju imena javnih površina.</w:t>
      </w:r>
    </w:p>
    <w:p w:rsidR="002375E3" w:rsidRPr="002D733B" w:rsidRDefault="00674D7D" w:rsidP="00674D7D">
      <w:pPr>
        <w:pStyle w:val="StandardWeb"/>
        <w:spacing w:before="0" w:beforeAutospacing="0" w:after="0" w:afterAutospacing="0"/>
        <w:ind w:firstLine="709"/>
        <w:jc w:val="both"/>
        <w:rPr>
          <w:color w:val="auto"/>
        </w:rPr>
      </w:pPr>
      <w:r>
        <w:lastRenderedPageBreak/>
        <w:t>(2) Fond imena osniva i vodi Radno tijelo</w:t>
      </w:r>
      <w:r w:rsidR="00DB17F8">
        <w:rPr>
          <w:color w:val="FF0000"/>
        </w:rPr>
        <w:t xml:space="preserve"> </w:t>
      </w:r>
      <w:r w:rsidR="00DB17F8" w:rsidRPr="002D733B">
        <w:rPr>
          <w:color w:val="auto"/>
        </w:rPr>
        <w:t>po pozivu predlagatelja iz članka 6. ove Odluke.</w:t>
      </w:r>
    </w:p>
    <w:p w:rsidR="00674D7D" w:rsidRDefault="00674D7D" w:rsidP="00674D7D">
      <w:pPr>
        <w:pStyle w:val="StandardWeb"/>
        <w:spacing w:before="0" w:beforeAutospacing="0" w:after="0" w:afterAutospacing="0"/>
        <w:ind w:firstLine="709"/>
        <w:jc w:val="both"/>
      </w:pPr>
      <w:r w:rsidRPr="002D733B">
        <w:rPr>
          <w:color w:val="auto"/>
        </w:rPr>
        <w:t xml:space="preserve">(3) Fond imena objavljuje se na mrežnim stranicama Grada </w:t>
      </w:r>
      <w:r>
        <w:t>Opatije.</w:t>
      </w:r>
    </w:p>
    <w:p w:rsidR="00674D7D" w:rsidRDefault="00674D7D" w:rsidP="00674D7D">
      <w:pPr>
        <w:pStyle w:val="StandardWeb"/>
        <w:spacing w:before="0" w:beforeAutospacing="0" w:after="0" w:afterAutospacing="0"/>
        <w:ind w:firstLine="709"/>
        <w:jc w:val="both"/>
      </w:pPr>
    </w:p>
    <w:p w:rsidR="002375E3" w:rsidRDefault="002375E3" w:rsidP="00674D7D">
      <w:pPr>
        <w:pStyle w:val="StandardWeb"/>
        <w:spacing w:before="0" w:beforeAutospacing="0" w:after="0" w:afterAutospacing="0"/>
        <w:jc w:val="center"/>
      </w:pPr>
      <w:r>
        <w:t>Članak 6.</w:t>
      </w:r>
    </w:p>
    <w:p w:rsidR="002375E3" w:rsidRDefault="00F86E7E" w:rsidP="002F1061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2375E3">
        <w:t xml:space="preserve">Pisane </w:t>
      </w:r>
      <w:r w:rsidR="002F1061">
        <w:t xml:space="preserve">i obrazložene </w:t>
      </w:r>
      <w:r w:rsidR="002375E3">
        <w:t>prijedloge za uvrštenje pojmova, datuma odnosno imena osoba u Fond imena iz članka 5. o</w:t>
      </w:r>
      <w:r w:rsidR="002F1061">
        <w:t xml:space="preserve">ve Odluke </w:t>
      </w:r>
      <w:r>
        <w:t xml:space="preserve"> mogu dati</w:t>
      </w:r>
      <w:r w:rsidR="002375E3">
        <w:t>:</w:t>
      </w:r>
    </w:p>
    <w:p w:rsidR="00F86E7E" w:rsidRDefault="002375E3" w:rsidP="002F1061">
      <w:pPr>
        <w:pStyle w:val="StandardWeb"/>
        <w:spacing w:before="0" w:beforeAutospacing="0" w:after="0" w:afterAutospacing="0"/>
        <w:jc w:val="both"/>
      </w:pPr>
      <w:r>
        <w:t xml:space="preserve">- </w:t>
      </w:r>
      <w:r w:rsidR="00F86E7E">
        <w:t>vijećnici Gradskog vijeća,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radna tijela Gradskog vijeća,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gradonačelnik,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vijeća mjesnih odbora,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savjet mladih,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vijeća nacionalnih manjina,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predstavnici nacionalnih manjina,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političke stranke,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vjerske zajednice,</w:t>
      </w:r>
    </w:p>
    <w:p w:rsidR="00F86E7E" w:rsidRDefault="00F86E7E" w:rsidP="002F1061">
      <w:pPr>
        <w:pStyle w:val="StandardWeb"/>
        <w:spacing w:before="0" w:beforeAutospacing="0" w:after="0" w:afterAutospacing="0"/>
        <w:jc w:val="both"/>
      </w:pPr>
      <w:r>
        <w:t>- pravne osobe sa sjedištem u Gradu Opatiji,</w:t>
      </w:r>
    </w:p>
    <w:p w:rsidR="002375E3" w:rsidRDefault="00F86E7E" w:rsidP="002F1061">
      <w:pPr>
        <w:pStyle w:val="StandardWeb"/>
        <w:spacing w:before="0" w:beforeAutospacing="0" w:after="0" w:afterAutospacing="0"/>
        <w:jc w:val="both"/>
      </w:pPr>
      <w:r w:rsidRPr="002D733B">
        <w:t xml:space="preserve">- građani </w:t>
      </w:r>
      <w:r>
        <w:t xml:space="preserve">i udruge građana. </w:t>
      </w:r>
    </w:p>
    <w:p w:rsidR="002D733B" w:rsidRDefault="002D733B" w:rsidP="002F1061">
      <w:pPr>
        <w:pStyle w:val="StandardWeb"/>
        <w:spacing w:before="0" w:beforeAutospacing="0" w:after="0" w:afterAutospacing="0"/>
        <w:jc w:val="both"/>
      </w:pPr>
      <w:r>
        <w:tab/>
        <w:t xml:space="preserve">(2) Kada prijedlog daju građani, prijedlog je pravovaljan ako se sakupi 250 potpisa građana. Podnositelji prijedloga obvezni su </w:t>
      </w:r>
      <w:r w:rsidR="001519F1">
        <w:t xml:space="preserve">uz potpise dostaviti i kontakt </w:t>
      </w:r>
      <w:r>
        <w:t>osobu/osobe koja ih predstavlja, sa sljedećim podacima: ime i prezime, broj telefona i/ili broj mobitela.</w:t>
      </w:r>
    </w:p>
    <w:p w:rsidR="002375E3" w:rsidRDefault="002D733B" w:rsidP="002F1061">
      <w:pPr>
        <w:pStyle w:val="StandardWeb"/>
        <w:spacing w:before="0" w:beforeAutospacing="0" w:after="0" w:afterAutospacing="0"/>
        <w:jc w:val="both"/>
      </w:pPr>
      <w:r>
        <w:tab/>
        <w:t>(3</w:t>
      </w:r>
      <w:r w:rsidR="002F1061">
        <w:t>) Ako se za ime javne površine</w:t>
      </w:r>
      <w:r w:rsidR="002375E3">
        <w:t xml:space="preserve"> predlaže zemljopisni pojam, potrebno je obrazložiti njegovu dosadašnju lokaciju u prostoru i etimologijsko značenje pojma vodeći računa o narječju.</w:t>
      </w:r>
    </w:p>
    <w:p w:rsidR="002375E3" w:rsidRDefault="002D733B" w:rsidP="002F1061">
      <w:pPr>
        <w:pStyle w:val="StandardWeb"/>
        <w:spacing w:before="0" w:beforeAutospacing="0" w:after="0" w:afterAutospacing="0"/>
        <w:ind w:firstLine="708"/>
        <w:jc w:val="both"/>
      </w:pPr>
      <w:r>
        <w:t>(4</w:t>
      </w:r>
      <w:r w:rsidR="002F1061">
        <w:t>) Ako se za ime javne površine</w:t>
      </w:r>
      <w:r w:rsidR="002375E3">
        <w:t xml:space="preserve"> predlaže ime osobe, potrebno je priložiti životopis koji mora sadržavati osnovne podatke o osobi i značaju njenog doprinosa zbog kojeg se podnosi prijedlog.</w:t>
      </w:r>
    </w:p>
    <w:p w:rsidR="002D733B" w:rsidRDefault="002D733B" w:rsidP="00851A4E">
      <w:pPr>
        <w:pStyle w:val="StandardWeb"/>
        <w:spacing w:before="0" w:beforeAutospacing="0" w:after="0" w:afterAutospacing="0"/>
        <w:jc w:val="center"/>
      </w:pPr>
    </w:p>
    <w:p w:rsidR="00851A4E" w:rsidRDefault="00851A4E" w:rsidP="00851A4E">
      <w:pPr>
        <w:pStyle w:val="StandardWeb"/>
        <w:spacing w:before="0" w:beforeAutospacing="0" w:after="0" w:afterAutospacing="0"/>
        <w:jc w:val="center"/>
      </w:pPr>
      <w:r>
        <w:t>Članak 7.</w:t>
      </w:r>
    </w:p>
    <w:p w:rsidR="002375E3" w:rsidRDefault="00851A4E" w:rsidP="002F1061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2F1061">
        <w:t xml:space="preserve">Radno tijelo uvrštava u Fond imena prijedloge za koje </w:t>
      </w:r>
      <w:r w:rsidR="002375E3">
        <w:t>ocijeni da su valjano obrazloženi i argumentirani te za koje je dostavljeno dovoljno podataka temeljem kojih se mogu uvrstiti u Fond imena.</w:t>
      </w:r>
    </w:p>
    <w:p w:rsidR="00851A4E" w:rsidRDefault="00851A4E" w:rsidP="002F1061">
      <w:pPr>
        <w:pStyle w:val="StandardWeb"/>
        <w:spacing w:before="0" w:beforeAutospacing="0" w:after="0" w:afterAutospacing="0"/>
        <w:ind w:firstLine="708"/>
        <w:jc w:val="both"/>
      </w:pPr>
      <w:r>
        <w:t>(2) Sadržaj prijedloga se ocjenjuje u odnosu na razmjernu zastupljenost spolova, vrstu i oblik ljudskih djelatnosti, potrebu očuvanja bitnih odrednica demokracije, antifašizma, domovinskog rata i humanizma, hrvatske nacionalne tradicije te izvornog narječja, očuvanja na sjećanja na imena i djela značajna za Grad Opatiju i društvo u cjelini.</w:t>
      </w:r>
    </w:p>
    <w:p w:rsidR="001519F1" w:rsidRDefault="001519F1" w:rsidP="00674D7D">
      <w:pPr>
        <w:pStyle w:val="StandardWeb"/>
        <w:spacing w:before="0" w:beforeAutospacing="0" w:after="0" w:afterAutospacing="0"/>
      </w:pPr>
    </w:p>
    <w:p w:rsidR="002375E3" w:rsidRDefault="002375E3" w:rsidP="00674D7D">
      <w:pPr>
        <w:pStyle w:val="StandardWeb"/>
        <w:spacing w:before="0" w:beforeAutospacing="0" w:after="0" w:afterAutospacing="0"/>
      </w:pPr>
      <w:r>
        <w:t>III. NAČELA I KRITERIJI ZA ODREĐIVANJE IMENA ULICA I TRGOVA</w:t>
      </w:r>
    </w:p>
    <w:p w:rsidR="00851A4E" w:rsidRDefault="00851A4E" w:rsidP="00674D7D">
      <w:pPr>
        <w:pStyle w:val="StandardWeb"/>
        <w:spacing w:before="0" w:beforeAutospacing="0" w:after="0" w:afterAutospacing="0"/>
      </w:pPr>
    </w:p>
    <w:p w:rsidR="002375E3" w:rsidRDefault="002375E3" w:rsidP="00674D7D">
      <w:pPr>
        <w:pStyle w:val="StandardWeb"/>
        <w:spacing w:before="0" w:beforeAutospacing="0" w:after="0" w:afterAutospacing="0"/>
        <w:jc w:val="center"/>
      </w:pPr>
      <w:r>
        <w:t>Članak 8.</w:t>
      </w:r>
    </w:p>
    <w:p w:rsidR="002375E3" w:rsidRDefault="00851A4E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2375E3">
        <w:t>Na temelj</w:t>
      </w:r>
      <w:r>
        <w:t xml:space="preserve">u podataka iz Fonda imena Radno tijelo </w:t>
      </w:r>
      <w:r w:rsidR="002375E3">
        <w:t>utvrđuje prijedl</w:t>
      </w:r>
      <w:r>
        <w:t>oge za imenovanje javne površine</w:t>
      </w:r>
      <w:r w:rsidR="002375E3">
        <w:t>.</w:t>
      </w:r>
    </w:p>
    <w:p w:rsidR="002375E3" w:rsidRDefault="00851A4E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(2) </w:t>
      </w:r>
      <w:r w:rsidR="002375E3">
        <w:t>Prili</w:t>
      </w:r>
      <w:r>
        <w:t>kom utvrđivanja prijedloga Radno tijelo</w:t>
      </w:r>
      <w:r w:rsidR="002375E3">
        <w:t xml:space="preserve"> se rukovodi sljedećim načelima:</w:t>
      </w:r>
    </w:p>
    <w:p w:rsidR="002375E3" w:rsidRDefault="002375E3" w:rsidP="005D3505">
      <w:pPr>
        <w:pStyle w:val="StandardWeb"/>
        <w:spacing w:before="0" w:beforeAutospacing="0" w:after="0" w:afterAutospacing="0"/>
        <w:jc w:val="both"/>
      </w:pPr>
      <w:r>
        <w:t>- uvažavanja izvornih</w:t>
      </w:r>
      <w:r w:rsidR="00C44079">
        <w:t xml:space="preserve"> rješenja odnosno prvih imena javnih površina</w:t>
      </w:r>
      <w:r>
        <w:t xml:space="preserve"> iz vremena kada su izgrađeni, kao i naziva koji su se udomaćili tijekom povijesti i postali dio svijesti građana,</w:t>
      </w:r>
    </w:p>
    <w:p w:rsidR="002375E3" w:rsidRDefault="002375E3" w:rsidP="005D3505">
      <w:pPr>
        <w:pStyle w:val="StandardWeb"/>
        <w:spacing w:before="0" w:beforeAutospacing="0" w:after="0" w:afterAutospacing="0"/>
        <w:jc w:val="both"/>
      </w:pPr>
      <w:r>
        <w:t>- da se pri imenovanju više puta i nepotrebno n</w:t>
      </w:r>
      <w:r w:rsidR="00C44079">
        <w:t>e mijenja ime javne površine</w:t>
      </w:r>
      <w:r>
        <w:t>,</w:t>
      </w:r>
    </w:p>
    <w:p w:rsidR="002375E3" w:rsidRDefault="002375E3" w:rsidP="005D3505">
      <w:pPr>
        <w:pStyle w:val="StandardWeb"/>
        <w:spacing w:before="0" w:beforeAutospacing="0" w:after="0" w:afterAutospacing="0"/>
        <w:jc w:val="both"/>
      </w:pPr>
      <w:r>
        <w:t>- uvaž</w:t>
      </w:r>
      <w:r w:rsidR="00C44079">
        <w:t>avanje potrebe grupiranja imena javnih površina</w:t>
      </w:r>
      <w:r>
        <w:t xml:space="preserve"> radi kvali</w:t>
      </w:r>
      <w:r w:rsidR="00C44079">
        <w:t xml:space="preserve">tetne orijentacijske obavijesti. </w:t>
      </w:r>
    </w:p>
    <w:p w:rsidR="002375E3" w:rsidRDefault="002375E3" w:rsidP="00674D7D">
      <w:pPr>
        <w:pStyle w:val="StandardWeb"/>
        <w:spacing w:before="0" w:beforeAutospacing="0" w:after="0" w:afterAutospacing="0"/>
      </w:pPr>
    </w:p>
    <w:p w:rsidR="00542062" w:rsidRDefault="00542062" w:rsidP="00674D7D">
      <w:pPr>
        <w:pStyle w:val="StandardWeb"/>
        <w:spacing w:before="0" w:beforeAutospacing="0" w:after="0" w:afterAutospacing="0"/>
      </w:pPr>
    </w:p>
    <w:p w:rsidR="00542062" w:rsidRDefault="00542062" w:rsidP="00674D7D">
      <w:pPr>
        <w:pStyle w:val="StandardWeb"/>
        <w:spacing w:before="0" w:beforeAutospacing="0" w:after="0" w:afterAutospacing="0"/>
      </w:pPr>
      <w:bookmarkStart w:id="0" w:name="_GoBack"/>
      <w:bookmarkEnd w:id="0"/>
    </w:p>
    <w:p w:rsidR="002375E3" w:rsidRDefault="002375E3" w:rsidP="00674D7D">
      <w:pPr>
        <w:pStyle w:val="StandardWeb"/>
        <w:spacing w:before="0" w:beforeAutospacing="0" w:after="0" w:afterAutospacing="0"/>
      </w:pPr>
      <w:r>
        <w:lastRenderedPageBreak/>
        <w:t>IV. POSTUPAK IMENOVANJA ULICA</w:t>
      </w:r>
    </w:p>
    <w:p w:rsidR="00C44079" w:rsidRDefault="00C44079" w:rsidP="00674D7D">
      <w:pPr>
        <w:pStyle w:val="StandardWeb"/>
        <w:spacing w:before="0" w:beforeAutospacing="0" w:after="0" w:afterAutospacing="0"/>
      </w:pPr>
    </w:p>
    <w:p w:rsidR="00C44079" w:rsidRDefault="00C44079" w:rsidP="00C44079">
      <w:pPr>
        <w:pStyle w:val="StandardWeb"/>
        <w:spacing w:before="0" w:beforeAutospacing="0" w:after="0" w:afterAutospacing="0"/>
        <w:jc w:val="center"/>
      </w:pPr>
      <w:r>
        <w:t>Članak 9</w:t>
      </w:r>
      <w:r w:rsidR="002375E3">
        <w:t>.</w:t>
      </w:r>
    </w:p>
    <w:p w:rsidR="002375E3" w:rsidRDefault="00C44079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(1) </w:t>
      </w:r>
      <w:r w:rsidR="002375E3">
        <w:t>Prijedloge za određivanje imena ulica i trgova mogu podnijeti predlagatelji iz članka 6. ove Odluke.</w:t>
      </w:r>
    </w:p>
    <w:p w:rsidR="002375E3" w:rsidRDefault="00C44079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(2) Pisani prijedlozi podnose se Radnom tijelu  trebaju </w:t>
      </w:r>
      <w:r w:rsidR="002375E3">
        <w:t>sadržavati:</w:t>
      </w:r>
    </w:p>
    <w:p w:rsidR="002375E3" w:rsidRDefault="002375E3" w:rsidP="005D3505">
      <w:pPr>
        <w:pStyle w:val="StandardWeb"/>
        <w:spacing w:before="0" w:beforeAutospacing="0" w:after="0" w:afterAutospacing="0"/>
        <w:jc w:val="both"/>
      </w:pPr>
      <w:r>
        <w:t>- prijedlog za odre</w:t>
      </w:r>
      <w:r w:rsidR="00C44079">
        <w:t>đivanje imena javne površine</w:t>
      </w:r>
      <w:r>
        <w:t xml:space="preserve"> sukladno članku 6. stavku 2. i 3. ove Odluke,</w:t>
      </w:r>
    </w:p>
    <w:p w:rsidR="002375E3" w:rsidRDefault="002375E3" w:rsidP="005D3505">
      <w:pPr>
        <w:pStyle w:val="StandardWeb"/>
        <w:spacing w:before="0" w:beforeAutospacing="0" w:after="0" w:afterAutospacing="0"/>
        <w:jc w:val="both"/>
      </w:pPr>
      <w:r>
        <w:t>- tekstualni opis s osnovnim podacima o l</w:t>
      </w:r>
      <w:r w:rsidR="00C44079">
        <w:t>okaciji i izgledu javne površine</w:t>
      </w:r>
      <w:r>
        <w:t>,</w:t>
      </w:r>
    </w:p>
    <w:p w:rsidR="002375E3" w:rsidRDefault="00C44079" w:rsidP="005D3505">
      <w:pPr>
        <w:pStyle w:val="StandardWeb"/>
        <w:spacing w:before="0" w:beforeAutospacing="0" w:after="0" w:afterAutospacing="0"/>
        <w:jc w:val="both"/>
      </w:pPr>
      <w:r>
        <w:t>- grafički prikaz javne površine</w:t>
      </w:r>
      <w:r w:rsidR="002375E3">
        <w:t>.</w:t>
      </w:r>
    </w:p>
    <w:p w:rsidR="002375E3" w:rsidRDefault="00C44079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(3) Radno tijelo može zatražiti da predlagatelj dostavi </w:t>
      </w:r>
      <w:r w:rsidR="002375E3">
        <w:t>i dodatnu dokumentaciju.</w:t>
      </w:r>
    </w:p>
    <w:p w:rsidR="002375E3" w:rsidRDefault="00C44079" w:rsidP="005D3505">
      <w:pPr>
        <w:pStyle w:val="StandardWeb"/>
        <w:spacing w:before="0" w:beforeAutospacing="0" w:after="0" w:afterAutospacing="0"/>
        <w:ind w:firstLine="708"/>
        <w:jc w:val="both"/>
      </w:pPr>
      <w:r>
        <w:t xml:space="preserve">(4) Prijedlozi koji nisu </w:t>
      </w:r>
      <w:r w:rsidR="002375E3">
        <w:t xml:space="preserve">podneseni u </w:t>
      </w:r>
      <w:r w:rsidR="00CD6766">
        <w:t xml:space="preserve">skladu s odredbama </w:t>
      </w:r>
      <w:r w:rsidR="002375E3">
        <w:t xml:space="preserve">ovoga članka neće se </w:t>
      </w:r>
      <w:r w:rsidR="00551F18">
        <w:t xml:space="preserve"> razmatrati.</w:t>
      </w:r>
    </w:p>
    <w:p w:rsidR="00551F18" w:rsidRDefault="00551F18" w:rsidP="00C44079">
      <w:pPr>
        <w:pStyle w:val="StandardWeb"/>
        <w:spacing w:before="0" w:beforeAutospacing="0" w:after="0" w:afterAutospacing="0"/>
        <w:ind w:firstLine="708"/>
      </w:pPr>
    </w:p>
    <w:p w:rsidR="002375E3" w:rsidRDefault="00551F18" w:rsidP="00674D7D">
      <w:pPr>
        <w:pStyle w:val="StandardWeb"/>
        <w:spacing w:before="0" w:beforeAutospacing="0" w:after="0" w:afterAutospacing="0"/>
        <w:jc w:val="center"/>
      </w:pPr>
      <w:r>
        <w:t>Članak 10</w:t>
      </w:r>
      <w:r w:rsidR="002375E3">
        <w:t>.</w:t>
      </w:r>
    </w:p>
    <w:p w:rsidR="002375E3" w:rsidRDefault="00551F18" w:rsidP="00551F18">
      <w:pPr>
        <w:pStyle w:val="StandardWeb"/>
        <w:spacing w:before="0" w:beforeAutospacing="0" w:after="0" w:afterAutospacing="0"/>
        <w:ind w:firstLine="708"/>
        <w:jc w:val="both"/>
      </w:pPr>
      <w:r>
        <w:t>Iznimno od odredbe članka 9</w:t>
      </w:r>
      <w:r w:rsidR="002375E3">
        <w:t>. stavka 2. podstavka 1. ove Odluke, ako se za određivanje imena ulice odnosno trga predlaže ime koje je sadržano u Fondu imena, dovoljno je da predlagatelj naznači da je ime već uvršteno u Fond imena.</w:t>
      </w:r>
    </w:p>
    <w:p w:rsidR="00551F18" w:rsidRDefault="00551F18" w:rsidP="00551F18">
      <w:pPr>
        <w:pStyle w:val="StandardWeb"/>
        <w:spacing w:before="0" w:beforeAutospacing="0" w:after="0" w:afterAutospacing="0"/>
        <w:ind w:firstLine="708"/>
        <w:jc w:val="both"/>
      </w:pPr>
    </w:p>
    <w:p w:rsidR="002375E3" w:rsidRDefault="00551F18" w:rsidP="00674D7D">
      <w:pPr>
        <w:pStyle w:val="StandardWeb"/>
        <w:spacing w:before="0" w:beforeAutospacing="0" w:after="0" w:afterAutospacing="0"/>
        <w:jc w:val="center"/>
      </w:pPr>
      <w:r>
        <w:t>Članak 11</w:t>
      </w:r>
      <w:r w:rsidR="002375E3">
        <w:t>.</w:t>
      </w:r>
    </w:p>
    <w:p w:rsidR="002375E3" w:rsidRDefault="00551F18" w:rsidP="00551F18">
      <w:pPr>
        <w:pStyle w:val="StandardWeb"/>
        <w:spacing w:before="0" w:beforeAutospacing="0" w:after="0" w:afterAutospacing="0"/>
        <w:ind w:firstLine="708"/>
        <w:jc w:val="both"/>
      </w:pPr>
      <w:r>
        <w:t>Na temelju prijedloga Radnog tijela, Gradsko vijeće</w:t>
      </w:r>
      <w:r w:rsidR="002375E3">
        <w:t xml:space="preserve"> donosi odlu</w:t>
      </w:r>
      <w:r>
        <w:t>ku o određivanju imena javne površine</w:t>
      </w:r>
      <w:r w:rsidR="002375E3">
        <w:t>.</w:t>
      </w:r>
    </w:p>
    <w:p w:rsidR="00551F18" w:rsidRDefault="00551F18" w:rsidP="00551F18">
      <w:pPr>
        <w:pStyle w:val="StandardWeb"/>
        <w:spacing w:before="0" w:beforeAutospacing="0" w:after="0" w:afterAutospacing="0"/>
        <w:ind w:firstLine="708"/>
        <w:jc w:val="both"/>
      </w:pPr>
    </w:p>
    <w:p w:rsidR="002375E3" w:rsidRDefault="002375E3" w:rsidP="00551F18">
      <w:pPr>
        <w:pStyle w:val="StandardWeb"/>
        <w:spacing w:before="0" w:beforeAutospacing="0" w:after="0" w:afterAutospacing="0"/>
        <w:jc w:val="both"/>
      </w:pPr>
      <w:r>
        <w:t>V. ZAVRŠNA ODREDBA</w:t>
      </w:r>
    </w:p>
    <w:p w:rsidR="002375E3" w:rsidRDefault="00551F18" w:rsidP="00674D7D">
      <w:pPr>
        <w:pStyle w:val="StandardWeb"/>
        <w:spacing w:before="0" w:beforeAutospacing="0" w:after="0" w:afterAutospacing="0"/>
        <w:jc w:val="center"/>
      </w:pPr>
      <w:r>
        <w:t>Članak 12</w:t>
      </w:r>
      <w:r w:rsidR="002375E3">
        <w:t>.</w:t>
      </w:r>
    </w:p>
    <w:p w:rsidR="002375E3" w:rsidRDefault="002375E3" w:rsidP="00551F18">
      <w:pPr>
        <w:pStyle w:val="StandardWeb"/>
        <w:spacing w:before="0" w:beforeAutospacing="0" w:after="0" w:afterAutospacing="0"/>
        <w:ind w:firstLine="708"/>
        <w:jc w:val="both"/>
      </w:pPr>
      <w:r>
        <w:t>Ova Odluka stupa na snagu osmoga dana od dan</w:t>
      </w:r>
      <w:r w:rsidR="00551F18">
        <w:t xml:space="preserve">a objave u »Službenim novinama« </w:t>
      </w:r>
      <w:r>
        <w:t>Primorsko-goranske županije.</w:t>
      </w: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  <w:r>
        <w:t>KLASA:</w:t>
      </w: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  <w:r>
        <w:t>URBROJ:</w:t>
      </w: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  <w:r>
        <w:t>Opatija,</w:t>
      </w: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</w:p>
    <w:p w:rsidR="00551F18" w:rsidRDefault="00551F18" w:rsidP="00551F18">
      <w:pPr>
        <w:pStyle w:val="StandardWeb"/>
        <w:spacing w:before="0" w:beforeAutospacing="0" w:after="0" w:afterAutospacing="0"/>
        <w:jc w:val="center"/>
      </w:pPr>
      <w:r>
        <w:t>GRADSKO VIJEĆE GRADA OPATIJE</w:t>
      </w:r>
    </w:p>
    <w:p w:rsidR="00551F18" w:rsidRDefault="00551F18" w:rsidP="00551F18">
      <w:pPr>
        <w:pStyle w:val="StandardWeb"/>
        <w:spacing w:before="0" w:beforeAutospacing="0" w:after="0" w:afterAutospacing="0"/>
        <w:jc w:val="both"/>
      </w:pPr>
    </w:p>
    <w:p w:rsidR="00551F18" w:rsidRDefault="00551F18" w:rsidP="00551F18">
      <w:pPr>
        <w:pStyle w:val="StandardWeb"/>
        <w:spacing w:before="0" w:beforeAutospacing="0" w:after="0" w:afterAutospacing="0"/>
        <w:ind w:left="4248" w:firstLine="708"/>
        <w:jc w:val="both"/>
      </w:pPr>
      <w:r>
        <w:t>Predsjednik Gradskog vijeća</w:t>
      </w:r>
    </w:p>
    <w:p w:rsidR="00551F18" w:rsidRDefault="006655E1" w:rsidP="00551F18">
      <w:pPr>
        <w:pStyle w:val="StandardWeb"/>
        <w:spacing w:before="0" w:beforeAutospacing="0" w:after="0" w:afterAutospacing="0"/>
        <w:ind w:left="4956"/>
        <w:jc w:val="both"/>
      </w:pPr>
      <w:r>
        <w:t>Prof.dr.sc. Viktor P</w:t>
      </w:r>
      <w:r w:rsidR="00551F18">
        <w:t xml:space="preserve">eršić, </w:t>
      </w:r>
      <w:proofErr w:type="spellStart"/>
      <w:r w:rsidR="00551F18">
        <w:t>dr.med</w:t>
      </w:r>
      <w:proofErr w:type="spellEnd"/>
      <w:r w:rsidR="00551F18">
        <w:t>., v.r.</w:t>
      </w:r>
    </w:p>
    <w:p w:rsidR="004559A3" w:rsidRDefault="004559A3" w:rsidP="00551F18">
      <w:pPr>
        <w:pStyle w:val="StandardWeb"/>
        <w:spacing w:before="0" w:beforeAutospacing="0" w:after="0" w:afterAutospacing="0"/>
        <w:jc w:val="both"/>
      </w:pPr>
    </w:p>
    <w:p w:rsidR="00246A3C" w:rsidRDefault="00246A3C" w:rsidP="00674D7D">
      <w:pPr>
        <w:spacing w:after="0" w:line="240" w:lineRule="auto"/>
      </w:pPr>
    </w:p>
    <w:sectPr w:rsidR="0024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A3"/>
    <w:rsid w:val="00040A61"/>
    <w:rsid w:val="001519F1"/>
    <w:rsid w:val="001703AD"/>
    <w:rsid w:val="002375E3"/>
    <w:rsid w:val="00246A3C"/>
    <w:rsid w:val="002D733B"/>
    <w:rsid w:val="002F1061"/>
    <w:rsid w:val="00350CCB"/>
    <w:rsid w:val="004559A3"/>
    <w:rsid w:val="00542062"/>
    <w:rsid w:val="00551F18"/>
    <w:rsid w:val="005B6AD1"/>
    <w:rsid w:val="005D3505"/>
    <w:rsid w:val="006655E1"/>
    <w:rsid w:val="00674D7D"/>
    <w:rsid w:val="006D6D42"/>
    <w:rsid w:val="007114A0"/>
    <w:rsid w:val="00847F54"/>
    <w:rsid w:val="00851A4E"/>
    <w:rsid w:val="009E61A3"/>
    <w:rsid w:val="00AF5F73"/>
    <w:rsid w:val="00BB3183"/>
    <w:rsid w:val="00C127E0"/>
    <w:rsid w:val="00C44079"/>
    <w:rsid w:val="00CD6766"/>
    <w:rsid w:val="00DB17F8"/>
    <w:rsid w:val="00F86E7E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B8CC5-761A-4EBC-90D3-935F898F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E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doc">
    <w:name w:val="doc"/>
    <w:basedOn w:val="Normal"/>
    <w:rsid w:val="004559A3"/>
    <w:pPr>
      <w:spacing w:after="75" w:line="300" w:lineRule="atLeast"/>
      <w:jc w:val="both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docline">
    <w:name w:val="doc_line"/>
    <w:basedOn w:val="Normal"/>
    <w:rsid w:val="004559A3"/>
    <w:pPr>
      <w:spacing w:after="75" w:line="300" w:lineRule="atLeast"/>
      <w:jc w:val="both"/>
    </w:pPr>
    <w:rPr>
      <w:rFonts w:ascii="Arial" w:eastAsia="Times New Roman" w:hAnsi="Arial" w:cs="Arial"/>
      <w:strike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Helena</cp:lastModifiedBy>
  <cp:revision>3</cp:revision>
  <dcterms:created xsi:type="dcterms:W3CDTF">2017-02-17T11:57:00Z</dcterms:created>
  <dcterms:modified xsi:type="dcterms:W3CDTF">2017-02-17T12:25:00Z</dcterms:modified>
</cp:coreProperties>
</file>