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8B374F" w:rsidRPr="00BE01DF" w:rsidTr="00B64D12">
        <w:tc>
          <w:tcPr>
            <w:tcW w:w="4428" w:type="dxa"/>
          </w:tcPr>
          <w:p w:rsidR="008B374F" w:rsidRPr="00BE01DF" w:rsidRDefault="008B374F" w:rsidP="008B374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i/>
                <w:kern w:val="2"/>
                <w:szCs w:val="24"/>
                <w:lang w:eastAsia="hr-HR"/>
              </w:rPr>
            </w:pPr>
            <w:r w:rsidRPr="00BE01DF">
              <w:rPr>
                <w:rFonts w:eastAsia="Lucida Sans Unicode"/>
                <w:b/>
                <w:noProof/>
                <w:kern w:val="2"/>
                <w:szCs w:val="24"/>
                <w:lang w:eastAsia="hr-HR"/>
              </w:rPr>
              <w:drawing>
                <wp:inline distT="0" distB="0" distL="0" distR="0" wp14:anchorId="72A3130E" wp14:editId="751EFB57">
                  <wp:extent cx="40386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74F" w:rsidRPr="00BE01DF" w:rsidTr="00B64D12">
        <w:tc>
          <w:tcPr>
            <w:tcW w:w="4428" w:type="dxa"/>
          </w:tcPr>
          <w:p w:rsidR="008B374F" w:rsidRPr="00BE01DF" w:rsidRDefault="008B374F" w:rsidP="008B374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b/>
                <w:kern w:val="2"/>
                <w:sz w:val="22"/>
                <w:lang w:eastAsia="hr-HR"/>
              </w:rPr>
            </w:pPr>
            <w:r w:rsidRPr="00BE01DF">
              <w:rPr>
                <w:rFonts w:eastAsia="Lucida Sans Unicode"/>
                <w:noProof/>
                <w:kern w:val="2"/>
                <w:sz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4CB67154" wp14:editId="0E268DFE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Slika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01DF">
              <w:rPr>
                <w:rFonts w:eastAsia="Lucida Sans Unicode"/>
                <w:b/>
                <w:kern w:val="2"/>
                <w:sz w:val="22"/>
                <w:lang w:eastAsia="hr-HR"/>
              </w:rPr>
              <w:t>REPUBLIKA HRVATSKA</w:t>
            </w:r>
          </w:p>
        </w:tc>
      </w:tr>
      <w:tr w:rsidR="008B374F" w:rsidRPr="00FA2D42" w:rsidTr="00B64D12">
        <w:tc>
          <w:tcPr>
            <w:tcW w:w="4428" w:type="dxa"/>
          </w:tcPr>
          <w:p w:rsidR="008B374F" w:rsidRPr="00FA2D42" w:rsidRDefault="008B374F" w:rsidP="008B374F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kern w:val="2"/>
                <w:sz w:val="22"/>
                <w:lang w:eastAsia="hr-HR"/>
              </w:rPr>
            </w:pPr>
            <w:r w:rsidRPr="00FA2D42">
              <w:rPr>
                <w:rFonts w:eastAsia="Lucida Sans Unicode"/>
                <w:kern w:val="2"/>
                <w:sz w:val="22"/>
                <w:lang w:eastAsia="hr-HR"/>
              </w:rPr>
              <w:t>PRIMORSKO-GORANSKA ŽUPANIJA</w:t>
            </w:r>
          </w:p>
          <w:p w:rsidR="007B4B22" w:rsidRPr="00FA2D42" w:rsidRDefault="007B4B22" w:rsidP="007B4B22">
            <w:pPr>
              <w:spacing w:line="240" w:lineRule="auto"/>
              <w:ind w:left="0"/>
              <w:jc w:val="center"/>
              <w:rPr>
                <w:rFonts w:eastAsia="Times New Roman"/>
                <w:b/>
                <w:sz w:val="22"/>
                <w:lang w:eastAsia="hr-HR"/>
              </w:rPr>
            </w:pPr>
            <w:r w:rsidRPr="00FA2D42">
              <w:rPr>
                <w:rFonts w:eastAsia="Times New Roman"/>
                <w:b/>
                <w:sz w:val="22"/>
                <w:lang w:eastAsia="hr-HR"/>
              </w:rPr>
              <w:t>Županijska skupština</w:t>
            </w:r>
          </w:p>
          <w:p w:rsidR="007B4B22" w:rsidRPr="00FA2D42" w:rsidRDefault="007B4B22" w:rsidP="007B4B22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FA2D42">
              <w:rPr>
                <w:rFonts w:eastAsia="Times New Roman"/>
                <w:b/>
                <w:bCs/>
                <w:sz w:val="22"/>
                <w:lang w:eastAsia="hr-HR"/>
              </w:rPr>
              <w:t>Odbor za izbor, imenovanja i</w:t>
            </w:r>
          </w:p>
          <w:p w:rsidR="007B4B22" w:rsidRPr="00FA2D42" w:rsidRDefault="007B4B22" w:rsidP="007B4B22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FA2D42">
              <w:rPr>
                <w:rFonts w:eastAsia="Times New Roman"/>
                <w:b/>
                <w:bCs/>
                <w:sz w:val="22"/>
                <w:lang w:eastAsia="hr-HR"/>
              </w:rPr>
              <w:t>dodjelu povelja i priznanja</w:t>
            </w:r>
          </w:p>
          <w:p w:rsidR="00823684" w:rsidRPr="00FA2D42" w:rsidRDefault="00823684" w:rsidP="007B4B22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</w:p>
          <w:p w:rsidR="00823684" w:rsidRPr="00FA2D42" w:rsidRDefault="00823684" w:rsidP="00823684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Times New Roman"/>
                <w:bCs/>
                <w:sz w:val="22"/>
                <w:lang w:eastAsia="hr-HR"/>
              </w:rPr>
            </w:pPr>
            <w:r w:rsidRPr="00FA2D42">
              <w:rPr>
                <w:rFonts w:eastAsia="Times New Roman"/>
                <w:bCs/>
                <w:sz w:val="22"/>
                <w:lang w:eastAsia="hr-HR"/>
              </w:rPr>
              <w:t>KLASA: 021-04/1</w:t>
            </w:r>
            <w:r w:rsidR="00A977A9" w:rsidRPr="00FA2D42">
              <w:rPr>
                <w:rFonts w:eastAsia="Times New Roman"/>
                <w:bCs/>
                <w:sz w:val="22"/>
                <w:lang w:eastAsia="hr-HR"/>
              </w:rPr>
              <w:t>8</w:t>
            </w:r>
            <w:r w:rsidRPr="00FA2D42">
              <w:rPr>
                <w:rFonts w:eastAsia="Times New Roman"/>
                <w:bCs/>
                <w:sz w:val="22"/>
                <w:lang w:eastAsia="hr-HR"/>
              </w:rPr>
              <w:t>-07/</w:t>
            </w:r>
            <w:r w:rsidR="00FA2D42" w:rsidRPr="00FA2D42">
              <w:rPr>
                <w:rFonts w:eastAsia="Times New Roman"/>
                <w:bCs/>
                <w:color w:val="000000" w:themeColor="text1"/>
                <w:sz w:val="22"/>
                <w:lang w:eastAsia="hr-HR"/>
              </w:rPr>
              <w:t>19</w:t>
            </w:r>
          </w:p>
          <w:p w:rsidR="00823684" w:rsidRPr="00FA2D42" w:rsidRDefault="00425F56" w:rsidP="00823684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Times New Roman"/>
                <w:bCs/>
                <w:sz w:val="22"/>
                <w:lang w:eastAsia="hr-HR"/>
              </w:rPr>
            </w:pPr>
            <w:proofErr w:type="spellStart"/>
            <w:r w:rsidRPr="00FA2D42">
              <w:rPr>
                <w:rFonts w:eastAsia="Times New Roman"/>
                <w:bCs/>
                <w:sz w:val="22"/>
                <w:lang w:eastAsia="hr-HR"/>
              </w:rPr>
              <w:t>UR.BROJ</w:t>
            </w:r>
            <w:proofErr w:type="spellEnd"/>
            <w:r w:rsidRPr="00FA2D42">
              <w:rPr>
                <w:rFonts w:eastAsia="Times New Roman"/>
                <w:bCs/>
                <w:sz w:val="22"/>
                <w:lang w:eastAsia="hr-HR"/>
              </w:rPr>
              <w:t>: 2170/1-01-</w:t>
            </w:r>
            <w:proofErr w:type="spellStart"/>
            <w:r w:rsidRPr="00FA2D42">
              <w:rPr>
                <w:rFonts w:eastAsia="Times New Roman"/>
                <w:bCs/>
                <w:sz w:val="22"/>
                <w:lang w:eastAsia="hr-HR"/>
              </w:rPr>
              <w:t>01</w:t>
            </w:r>
            <w:proofErr w:type="spellEnd"/>
            <w:r w:rsidRPr="00FA2D42">
              <w:rPr>
                <w:rFonts w:eastAsia="Times New Roman"/>
                <w:bCs/>
                <w:sz w:val="22"/>
                <w:lang w:eastAsia="hr-HR"/>
              </w:rPr>
              <w:t>/2-1</w:t>
            </w:r>
            <w:r w:rsidR="00A977A9" w:rsidRPr="00FA2D42">
              <w:rPr>
                <w:rFonts w:eastAsia="Times New Roman"/>
                <w:bCs/>
                <w:sz w:val="22"/>
                <w:lang w:eastAsia="hr-HR"/>
              </w:rPr>
              <w:t>8</w:t>
            </w:r>
            <w:r w:rsidR="00823684" w:rsidRPr="00FA2D42">
              <w:rPr>
                <w:rFonts w:eastAsia="Times New Roman"/>
                <w:bCs/>
                <w:sz w:val="22"/>
                <w:lang w:eastAsia="hr-HR"/>
              </w:rPr>
              <w:t>-1</w:t>
            </w:r>
          </w:p>
          <w:p w:rsidR="00823684" w:rsidRPr="00FA2D42" w:rsidRDefault="00823684" w:rsidP="00FA2D42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Lucida Sans Unicode"/>
                <w:kern w:val="2"/>
                <w:sz w:val="22"/>
                <w:lang w:eastAsia="hr-HR"/>
              </w:rPr>
            </w:pPr>
            <w:r w:rsidRPr="00FA2D42">
              <w:rPr>
                <w:rFonts w:eastAsia="Times New Roman"/>
                <w:bCs/>
                <w:sz w:val="22"/>
                <w:lang w:eastAsia="hr-HR"/>
              </w:rPr>
              <w:t xml:space="preserve">Rijeka, </w:t>
            </w:r>
            <w:r w:rsidR="00FA2D42" w:rsidRPr="00FA2D42">
              <w:rPr>
                <w:rFonts w:eastAsia="Times New Roman"/>
                <w:bCs/>
                <w:sz w:val="22"/>
                <w:lang w:eastAsia="hr-HR"/>
              </w:rPr>
              <w:t>10. prosinca 2018.</w:t>
            </w:r>
          </w:p>
        </w:tc>
      </w:tr>
    </w:tbl>
    <w:p w:rsidR="008B374F" w:rsidRPr="00BE01DF" w:rsidRDefault="008B374F" w:rsidP="008B374F">
      <w:pPr>
        <w:spacing w:line="240" w:lineRule="auto"/>
        <w:ind w:left="0"/>
        <w:jc w:val="left"/>
        <w:rPr>
          <w:rFonts w:eastAsia="Times New Roman"/>
          <w:szCs w:val="24"/>
          <w:lang w:eastAsia="hr-HR"/>
        </w:rPr>
      </w:pPr>
    </w:p>
    <w:p w:rsidR="008B374F" w:rsidRPr="00BE01DF" w:rsidRDefault="008B374F" w:rsidP="008B374F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BE01DF">
        <w:rPr>
          <w:rFonts w:eastAsia="Calibri"/>
          <w:szCs w:val="24"/>
          <w:lang w:eastAsia="hr-HR"/>
        </w:rPr>
        <w:t>Na temelju članka 1</w:t>
      </w:r>
      <w:r w:rsidR="007B4B22" w:rsidRPr="00BE01DF">
        <w:rPr>
          <w:rFonts w:eastAsia="Calibri"/>
          <w:szCs w:val="24"/>
          <w:lang w:eastAsia="hr-HR"/>
        </w:rPr>
        <w:t>3</w:t>
      </w:r>
      <w:r w:rsidRPr="00BE01DF">
        <w:rPr>
          <w:rFonts w:eastAsia="Calibri"/>
          <w:szCs w:val="24"/>
          <w:lang w:eastAsia="hr-HR"/>
        </w:rPr>
        <w:t>.</w:t>
      </w:r>
      <w:r w:rsidR="006B7EE0" w:rsidRPr="00BE01DF">
        <w:rPr>
          <w:rFonts w:eastAsia="Calibri"/>
          <w:szCs w:val="24"/>
          <w:lang w:eastAsia="hr-HR"/>
        </w:rPr>
        <w:t xml:space="preserve"> stavka 3. – 5.</w:t>
      </w:r>
      <w:r w:rsidRPr="00BE01DF">
        <w:rPr>
          <w:rFonts w:eastAsia="Calibri"/>
          <w:szCs w:val="24"/>
          <w:lang w:eastAsia="hr-HR"/>
        </w:rPr>
        <w:t xml:space="preserve"> Odluke o javnim priznanjima </w:t>
      </w:r>
      <w:r w:rsidR="006B7EE0" w:rsidRPr="00BE01DF">
        <w:rPr>
          <w:rFonts w:eastAsia="Calibri"/>
          <w:szCs w:val="24"/>
          <w:lang w:eastAsia="hr-HR"/>
        </w:rPr>
        <w:t xml:space="preserve">Primorsko-goranske županije </w:t>
      </w:r>
      <w:r w:rsidRPr="00BE01DF">
        <w:rPr>
          <w:rFonts w:eastAsia="Calibri"/>
          <w:szCs w:val="24"/>
          <w:lang w:eastAsia="hr-HR"/>
        </w:rPr>
        <w:t>(</w:t>
      </w:r>
      <w:r w:rsidR="00BE01DF">
        <w:rPr>
          <w:rFonts w:eastAsia="Calibri"/>
          <w:szCs w:val="24"/>
          <w:lang w:eastAsia="hr-HR"/>
        </w:rPr>
        <w:t>„</w:t>
      </w:r>
      <w:r w:rsidRPr="00BE01DF">
        <w:rPr>
          <w:rFonts w:eastAsia="Calibri"/>
          <w:szCs w:val="24"/>
          <w:lang w:eastAsia="hr-HR"/>
        </w:rPr>
        <w:t>Službene novine</w:t>
      </w:r>
      <w:r w:rsidR="00BE01DF">
        <w:rPr>
          <w:rFonts w:eastAsia="Calibri"/>
          <w:szCs w:val="24"/>
          <w:lang w:eastAsia="hr-HR"/>
        </w:rPr>
        <w:t>“</w:t>
      </w:r>
      <w:r w:rsidRPr="00BE01DF">
        <w:rPr>
          <w:rFonts w:eastAsia="Calibri"/>
          <w:szCs w:val="24"/>
          <w:lang w:eastAsia="hr-HR"/>
        </w:rPr>
        <w:t xml:space="preserve"> broj </w:t>
      </w:r>
      <w:r w:rsidR="006B7EE0" w:rsidRPr="00BE01DF">
        <w:rPr>
          <w:rFonts w:eastAsia="Calibri"/>
          <w:szCs w:val="24"/>
          <w:lang w:eastAsia="hr-HR"/>
        </w:rPr>
        <w:t>36/14</w:t>
      </w:r>
      <w:r w:rsidRPr="00BE01DF">
        <w:rPr>
          <w:rFonts w:eastAsia="Calibri"/>
          <w:szCs w:val="24"/>
          <w:lang w:eastAsia="hr-HR"/>
        </w:rPr>
        <w:t>), Odbor za izbor, imenovanja i dodjelu povelja i priznanja objavljuje</w:t>
      </w:r>
    </w:p>
    <w:p w:rsidR="008B374F" w:rsidRPr="00BE01DF" w:rsidRDefault="008B374F" w:rsidP="008B374F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8B374F" w:rsidRPr="00C01C69" w:rsidRDefault="008B374F" w:rsidP="008B374F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C01C69">
        <w:rPr>
          <w:rFonts w:eastAsia="Calibri"/>
          <w:b/>
          <w:szCs w:val="24"/>
          <w:lang w:eastAsia="hr-HR"/>
        </w:rPr>
        <w:t xml:space="preserve">J A V N I </w:t>
      </w:r>
      <w:r w:rsidR="00BE01DF" w:rsidRPr="00C01C69">
        <w:rPr>
          <w:rFonts w:eastAsia="Calibri"/>
          <w:b/>
          <w:szCs w:val="24"/>
          <w:lang w:eastAsia="hr-HR"/>
        </w:rPr>
        <w:t xml:space="preserve"> </w:t>
      </w:r>
      <w:r w:rsidRPr="00C01C69">
        <w:rPr>
          <w:rFonts w:eastAsia="Calibri"/>
          <w:b/>
          <w:szCs w:val="24"/>
          <w:lang w:eastAsia="hr-HR"/>
        </w:rPr>
        <w:t xml:space="preserve"> P O Z I V</w:t>
      </w:r>
    </w:p>
    <w:p w:rsidR="008B374F" w:rsidRPr="00C01C69" w:rsidRDefault="008B374F" w:rsidP="008B374F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C01C69">
        <w:rPr>
          <w:rFonts w:eastAsia="Calibri"/>
          <w:b/>
          <w:bCs/>
          <w:szCs w:val="24"/>
          <w:lang w:eastAsia="hr-HR"/>
        </w:rPr>
        <w:t>ZA PODNOŠENJE PRIJEDLOGA</w:t>
      </w:r>
    </w:p>
    <w:p w:rsidR="005352B6" w:rsidRPr="00C01C69" w:rsidRDefault="008B374F" w:rsidP="008B374F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C01C69">
        <w:rPr>
          <w:rFonts w:eastAsia="Calibri"/>
          <w:b/>
          <w:bCs/>
          <w:szCs w:val="24"/>
          <w:lang w:eastAsia="hr-HR"/>
        </w:rPr>
        <w:t xml:space="preserve">ZA DODJELU </w:t>
      </w:r>
      <w:r w:rsidR="00F534EB" w:rsidRPr="00C01C69">
        <w:rPr>
          <w:rFonts w:eastAsia="Calibri"/>
          <w:b/>
          <w:bCs/>
          <w:szCs w:val="24"/>
          <w:lang w:eastAsia="hr-HR"/>
        </w:rPr>
        <w:t>NAGRADA</w:t>
      </w:r>
      <w:r w:rsidRPr="00C01C69">
        <w:rPr>
          <w:rFonts w:eastAsia="Calibri"/>
          <w:b/>
          <w:bCs/>
          <w:szCs w:val="24"/>
          <w:lang w:eastAsia="hr-HR"/>
        </w:rPr>
        <w:t xml:space="preserve"> PRIMORSKO-GORANSKE ŽUPANIJE</w:t>
      </w:r>
      <w:r w:rsidR="00EA4706" w:rsidRPr="00C01C69">
        <w:rPr>
          <w:rFonts w:eastAsia="Calibri"/>
          <w:b/>
          <w:bCs/>
          <w:szCs w:val="24"/>
          <w:lang w:eastAsia="hr-HR"/>
        </w:rPr>
        <w:t xml:space="preserve"> </w:t>
      </w:r>
    </w:p>
    <w:p w:rsidR="000F3F72" w:rsidRPr="00C01C69" w:rsidRDefault="000F3F72" w:rsidP="008B374F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C01C69">
        <w:rPr>
          <w:rFonts w:eastAsia="Calibri"/>
          <w:b/>
          <w:bCs/>
          <w:szCs w:val="24"/>
          <w:lang w:eastAsia="hr-HR"/>
        </w:rPr>
        <w:t>U 201</w:t>
      </w:r>
      <w:r w:rsidR="00A977A9">
        <w:rPr>
          <w:rFonts w:eastAsia="Calibri"/>
          <w:b/>
          <w:bCs/>
          <w:szCs w:val="24"/>
          <w:lang w:eastAsia="hr-HR"/>
        </w:rPr>
        <w:t>8</w:t>
      </w:r>
      <w:r w:rsidRPr="00C01C69">
        <w:rPr>
          <w:rFonts w:eastAsia="Calibri"/>
          <w:b/>
          <w:bCs/>
          <w:szCs w:val="24"/>
          <w:lang w:eastAsia="hr-HR"/>
        </w:rPr>
        <w:t xml:space="preserve">. </w:t>
      </w:r>
      <w:r w:rsidR="00EA4706" w:rsidRPr="00C01C69">
        <w:rPr>
          <w:rFonts w:eastAsia="Calibri"/>
          <w:b/>
          <w:bCs/>
          <w:szCs w:val="24"/>
          <w:lang w:eastAsia="hr-HR"/>
        </w:rPr>
        <w:t>GODINI</w:t>
      </w:r>
    </w:p>
    <w:p w:rsidR="008B374F" w:rsidRPr="00BE01DF" w:rsidRDefault="008B374F" w:rsidP="008B374F">
      <w:pPr>
        <w:spacing w:line="240" w:lineRule="auto"/>
        <w:ind w:left="0"/>
        <w:rPr>
          <w:rFonts w:eastAsia="Calibri"/>
          <w:bCs/>
          <w:szCs w:val="24"/>
          <w:lang w:eastAsia="hr-HR"/>
        </w:rPr>
      </w:pPr>
    </w:p>
    <w:p w:rsidR="008B374F" w:rsidRPr="00BE01DF" w:rsidRDefault="00BE01DF" w:rsidP="008B374F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>
        <w:rPr>
          <w:rFonts w:eastAsia="Calibri"/>
          <w:bCs/>
          <w:szCs w:val="24"/>
          <w:lang w:eastAsia="hr-HR"/>
        </w:rPr>
        <w:t>O</w:t>
      </w:r>
      <w:r w:rsidR="008B374F" w:rsidRPr="00BE01DF">
        <w:rPr>
          <w:rFonts w:eastAsia="Calibri"/>
          <w:bCs/>
          <w:szCs w:val="24"/>
          <w:lang w:eastAsia="hr-HR"/>
        </w:rPr>
        <w:t xml:space="preserve">bjavljuju se uvjeti i rok za podnošenje prijedloga za dodjelu </w:t>
      </w:r>
      <w:r w:rsidR="00623266" w:rsidRPr="00BE01DF">
        <w:rPr>
          <w:rFonts w:eastAsia="Calibri"/>
          <w:bCs/>
          <w:szCs w:val="24"/>
          <w:lang w:eastAsia="hr-HR"/>
        </w:rPr>
        <w:t>nagrada</w:t>
      </w:r>
      <w:r w:rsidR="008B374F" w:rsidRPr="00BE01DF">
        <w:rPr>
          <w:rFonts w:eastAsia="Calibri"/>
          <w:bCs/>
          <w:szCs w:val="24"/>
          <w:lang w:eastAsia="hr-HR"/>
        </w:rPr>
        <w:t xml:space="preserve"> Primorsko-goranske županije u 201</w:t>
      </w:r>
      <w:r w:rsidR="00A977A9">
        <w:rPr>
          <w:rFonts w:eastAsia="Calibri"/>
          <w:bCs/>
          <w:szCs w:val="24"/>
          <w:lang w:eastAsia="hr-HR"/>
        </w:rPr>
        <w:t>8</w:t>
      </w:r>
      <w:r w:rsidR="008B374F" w:rsidRPr="00BE01DF">
        <w:rPr>
          <w:rFonts w:eastAsia="Calibri"/>
          <w:bCs/>
          <w:szCs w:val="24"/>
          <w:lang w:eastAsia="hr-HR"/>
        </w:rPr>
        <w:t>. godini.</w:t>
      </w:r>
    </w:p>
    <w:p w:rsidR="008B374F" w:rsidRPr="00BE01DF" w:rsidRDefault="008B374F" w:rsidP="008B374F">
      <w:pPr>
        <w:spacing w:line="240" w:lineRule="auto"/>
        <w:ind w:left="0"/>
        <w:rPr>
          <w:rFonts w:eastAsia="Calibri"/>
          <w:bCs/>
          <w:szCs w:val="24"/>
          <w:lang w:eastAsia="hr-HR"/>
        </w:rPr>
      </w:pPr>
    </w:p>
    <w:p w:rsidR="008B374F" w:rsidRPr="00BE01DF" w:rsidRDefault="00F534EB" w:rsidP="008B374F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BE01DF">
        <w:rPr>
          <w:rFonts w:eastAsia="Calibri"/>
          <w:szCs w:val="24"/>
          <w:lang w:eastAsia="hr-HR"/>
        </w:rPr>
        <w:t>Nagrade se</w:t>
      </w:r>
      <w:r w:rsidR="008B374F" w:rsidRPr="00BE01DF">
        <w:rPr>
          <w:rFonts w:eastAsia="Calibri"/>
          <w:szCs w:val="24"/>
          <w:lang w:eastAsia="hr-HR"/>
        </w:rPr>
        <w:t xml:space="preserve"> dodjeljuju </w:t>
      </w:r>
      <w:r w:rsidR="00EA4706" w:rsidRPr="00BE01DF">
        <w:rPr>
          <w:rFonts w:eastAsia="Calibri"/>
          <w:szCs w:val="24"/>
          <w:lang w:eastAsia="hr-HR"/>
        </w:rPr>
        <w:t xml:space="preserve">fizičkim </w:t>
      </w:r>
      <w:r w:rsidR="008B374F" w:rsidRPr="00BE01DF">
        <w:rPr>
          <w:rFonts w:eastAsia="Calibri"/>
          <w:szCs w:val="24"/>
          <w:lang w:eastAsia="hr-HR"/>
        </w:rPr>
        <w:t xml:space="preserve">i pravnim osobama </w:t>
      </w:r>
      <w:r w:rsidR="00EA4706" w:rsidRPr="00BE01DF">
        <w:rPr>
          <w:rFonts w:eastAsia="Calibri"/>
          <w:szCs w:val="24"/>
          <w:lang w:eastAsia="hr-HR"/>
        </w:rPr>
        <w:t>za iznimna postignuća, zasluge i doprinos od osobitog značaja za razvitak i ugled Županije, promicanj</w:t>
      </w:r>
      <w:r w:rsidR="00425F56">
        <w:rPr>
          <w:rFonts w:eastAsia="Calibri"/>
          <w:szCs w:val="24"/>
          <w:lang w:eastAsia="hr-HR"/>
        </w:rPr>
        <w:t>e</w:t>
      </w:r>
      <w:r w:rsidR="00EA4706" w:rsidRPr="00BE01DF">
        <w:rPr>
          <w:rFonts w:eastAsia="Calibri"/>
          <w:szCs w:val="24"/>
          <w:lang w:eastAsia="hr-HR"/>
        </w:rPr>
        <w:t xml:space="preserve"> Županije u Republici Hrvatskoj i inozemstvu, uspješnu suradnju s ustanovama i tijelima Županije te uspjehe u njihovom radu i djelovanju.</w:t>
      </w:r>
    </w:p>
    <w:p w:rsidR="008B374F" w:rsidRPr="00BE01DF" w:rsidRDefault="008B374F" w:rsidP="008B374F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8B374F" w:rsidRPr="00BE01DF" w:rsidRDefault="00F534EB" w:rsidP="008B374F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BE01DF">
        <w:rPr>
          <w:rFonts w:eastAsia="Calibri"/>
          <w:szCs w:val="24"/>
          <w:lang w:eastAsia="hr-HR"/>
        </w:rPr>
        <w:t>Nagrade</w:t>
      </w:r>
      <w:r w:rsidR="00487B97" w:rsidRPr="00BE01DF">
        <w:rPr>
          <w:rFonts w:eastAsia="Calibri"/>
          <w:szCs w:val="24"/>
          <w:lang w:eastAsia="hr-HR"/>
        </w:rPr>
        <w:t xml:space="preserve"> </w:t>
      </w:r>
      <w:r w:rsidR="006D69B7" w:rsidRPr="00BE01DF">
        <w:rPr>
          <w:rFonts w:eastAsia="Calibri"/>
          <w:szCs w:val="24"/>
          <w:lang w:eastAsia="hr-HR"/>
        </w:rPr>
        <w:t xml:space="preserve">Primorsko-goranske županije </w:t>
      </w:r>
      <w:r w:rsidR="00487B97" w:rsidRPr="00BE01DF">
        <w:rPr>
          <w:rFonts w:eastAsia="Calibri"/>
          <w:szCs w:val="24"/>
          <w:lang w:eastAsia="hr-HR"/>
        </w:rPr>
        <w:t>su</w:t>
      </w:r>
      <w:r w:rsidR="008B374F" w:rsidRPr="00BE01DF">
        <w:rPr>
          <w:rFonts w:eastAsia="Calibri"/>
          <w:szCs w:val="24"/>
          <w:lang w:eastAsia="hr-HR"/>
        </w:rPr>
        <w:t>: nagrada za životno djelo i godišnja nagrada.</w:t>
      </w:r>
    </w:p>
    <w:p w:rsidR="00351F06" w:rsidRPr="00BB4470" w:rsidRDefault="00351F06" w:rsidP="008B374F">
      <w:pPr>
        <w:spacing w:line="240" w:lineRule="auto"/>
        <w:ind w:left="0" w:firstLine="708"/>
        <w:rPr>
          <w:rFonts w:eastAsia="Calibri"/>
          <w:bCs/>
          <w:sz w:val="16"/>
          <w:szCs w:val="16"/>
          <w:lang w:eastAsia="hr-HR"/>
        </w:rPr>
      </w:pPr>
    </w:p>
    <w:p w:rsidR="00DE14CC" w:rsidRPr="00BE01DF" w:rsidRDefault="008B374F" w:rsidP="00DE14CC">
      <w:pPr>
        <w:pStyle w:val="Default"/>
        <w:ind w:firstLine="708"/>
        <w:jc w:val="both"/>
      </w:pPr>
      <w:r w:rsidRPr="00BE01DF">
        <w:rPr>
          <w:rFonts w:eastAsia="Calibri"/>
          <w:b/>
          <w:bCs/>
          <w:lang w:eastAsia="hr-HR"/>
        </w:rPr>
        <w:t>NAGRADA ZA ŽIVOTNO DJELO</w:t>
      </w:r>
      <w:r w:rsidRPr="00BE01DF">
        <w:rPr>
          <w:rFonts w:eastAsia="Calibri"/>
          <w:lang w:eastAsia="hr-HR"/>
        </w:rPr>
        <w:t xml:space="preserve"> </w:t>
      </w:r>
      <w:r w:rsidR="00A90E8C">
        <w:rPr>
          <w:rFonts w:eastAsia="Calibri"/>
          <w:lang w:eastAsia="hr-HR"/>
        </w:rPr>
        <w:t xml:space="preserve">Primorsko-goranske županije </w:t>
      </w:r>
      <w:r w:rsidR="00DE14CC" w:rsidRPr="00BE01DF">
        <w:t>dodjeljuje se istaknutim fizičkim osobama koje su svojim dugogodišnjim radom i djelovanjem ili određenim postignućem dali izuzetan doprinos u području znanosti, kulture i tehničke kulture, sporta, odgoja i obra</w:t>
      </w:r>
      <w:r w:rsidR="008041C3">
        <w:t>zovanja, zdravstva, socijalne s</w:t>
      </w:r>
      <w:r w:rsidR="00DE14CC" w:rsidRPr="00BE01DF">
        <w:t xml:space="preserve">rbi, gospodarstva, humanitarnog rada, promicanja mira i tolerancije, zaštite okoliša te drugim oblicima društvenog rada, i čiji dugogodišnji rad i djelovanje odnosno doprinos predstavlja trajno dobro od značaja za Županiju. </w:t>
      </w:r>
    </w:p>
    <w:p w:rsidR="00C86F4C" w:rsidRPr="00BB4470" w:rsidRDefault="00C86F4C" w:rsidP="00DE14CC">
      <w:pPr>
        <w:pStyle w:val="Default"/>
        <w:ind w:firstLine="708"/>
        <w:jc w:val="both"/>
        <w:rPr>
          <w:sz w:val="6"/>
          <w:szCs w:val="6"/>
        </w:rPr>
      </w:pPr>
    </w:p>
    <w:p w:rsidR="00DE14CC" w:rsidRPr="00BE01DF" w:rsidRDefault="00DE14CC" w:rsidP="00DE14CC">
      <w:pPr>
        <w:pStyle w:val="Default"/>
        <w:jc w:val="both"/>
      </w:pPr>
      <w:r w:rsidRPr="00BE01DF">
        <w:tab/>
        <w:t>Nagrada za životno djelo</w:t>
      </w:r>
      <w:r w:rsidRPr="00BE01DF">
        <w:rPr>
          <w:i/>
          <w:iCs/>
        </w:rPr>
        <w:t xml:space="preserve"> </w:t>
      </w:r>
      <w:r w:rsidRPr="00BE01DF">
        <w:t xml:space="preserve">može se dodijeliti fizičkim osobama koji prebivaju na području Županije ili su na njenom području proveli dio života tijekom kojeg su postigli ostvarenja za koje se nagrada dodjeljuje. </w:t>
      </w:r>
    </w:p>
    <w:p w:rsidR="00F534EB" w:rsidRDefault="00F534EB" w:rsidP="00780123">
      <w:pPr>
        <w:pStyle w:val="Default"/>
        <w:ind w:firstLine="709"/>
        <w:jc w:val="both"/>
        <w:rPr>
          <w:rFonts w:eastAsia="Calibri"/>
          <w:b/>
          <w:bCs/>
          <w:sz w:val="6"/>
          <w:szCs w:val="6"/>
          <w:lang w:eastAsia="hr-HR"/>
        </w:rPr>
      </w:pPr>
    </w:p>
    <w:p w:rsidR="008041C3" w:rsidRPr="008041C3" w:rsidRDefault="008041C3" w:rsidP="00780123">
      <w:pPr>
        <w:pStyle w:val="Default"/>
        <w:ind w:firstLine="709"/>
        <w:jc w:val="both"/>
        <w:rPr>
          <w:rFonts w:eastAsia="Calibri"/>
          <w:bCs/>
          <w:lang w:eastAsia="hr-HR"/>
        </w:rPr>
      </w:pPr>
      <w:r>
        <w:rPr>
          <w:rFonts w:eastAsia="Calibri"/>
          <w:bCs/>
          <w:lang w:eastAsia="hr-HR"/>
        </w:rPr>
        <w:t>Godišnje se u pravilu dodjeljuje jedna Nagrada za životno djelo</w:t>
      </w:r>
    </w:p>
    <w:p w:rsidR="00794012" w:rsidRDefault="00794012" w:rsidP="00780123">
      <w:pPr>
        <w:pStyle w:val="Default"/>
        <w:ind w:firstLine="709"/>
        <w:jc w:val="both"/>
        <w:rPr>
          <w:rFonts w:eastAsia="Calibri"/>
          <w:b/>
          <w:bCs/>
          <w:lang w:eastAsia="hr-HR"/>
        </w:rPr>
      </w:pPr>
    </w:p>
    <w:p w:rsidR="00C86F4C" w:rsidRDefault="008B374F" w:rsidP="00780123">
      <w:pPr>
        <w:pStyle w:val="Default"/>
        <w:ind w:firstLine="709"/>
        <w:jc w:val="both"/>
      </w:pPr>
      <w:r w:rsidRPr="00BE01DF">
        <w:rPr>
          <w:rFonts w:eastAsia="Calibri"/>
          <w:b/>
          <w:bCs/>
          <w:lang w:eastAsia="hr-HR"/>
        </w:rPr>
        <w:t>GODIŠNJA NAGRADA</w:t>
      </w:r>
      <w:r w:rsidRPr="00BE01DF">
        <w:rPr>
          <w:rFonts w:eastAsia="Calibri"/>
          <w:lang w:eastAsia="hr-HR"/>
        </w:rPr>
        <w:t xml:space="preserve"> </w:t>
      </w:r>
      <w:r w:rsidR="00A90E8C">
        <w:rPr>
          <w:rFonts w:eastAsia="Calibri"/>
          <w:lang w:eastAsia="hr-HR"/>
        </w:rPr>
        <w:t xml:space="preserve">Primorsko-goranske županije </w:t>
      </w:r>
      <w:r w:rsidR="00C86F4C" w:rsidRPr="00BE01DF">
        <w:t>dodjeljuje se fizičkim i pravim osobama za izuzetno postignuće u području znanosti, kulture i tehničke kulture, sporta, odgoja i obrazovanja, zdravstva, socijalne skrbi, gospodarstva, humanitarnog rada, promicanja mira i tolerancije, zaštite okoliša te drugim oblicima društvenog rada ostvaren</w:t>
      </w:r>
      <w:r w:rsidR="00BE01DF">
        <w:t>o</w:t>
      </w:r>
      <w:r w:rsidR="00C86F4C" w:rsidRPr="00BE01DF">
        <w:t xml:space="preserve"> tijekom prethodne godine. </w:t>
      </w:r>
    </w:p>
    <w:p w:rsidR="00B51237" w:rsidRPr="00B51237" w:rsidRDefault="00B51237" w:rsidP="00780123">
      <w:pPr>
        <w:pStyle w:val="Default"/>
        <w:ind w:firstLine="709"/>
        <w:jc w:val="both"/>
        <w:rPr>
          <w:sz w:val="6"/>
          <w:szCs w:val="6"/>
        </w:rPr>
      </w:pPr>
    </w:p>
    <w:p w:rsidR="00C86F4C" w:rsidRPr="00BE01DF" w:rsidRDefault="00C86F4C" w:rsidP="00C86F4C">
      <w:pPr>
        <w:pStyle w:val="Default"/>
        <w:jc w:val="both"/>
      </w:pPr>
      <w:r w:rsidRPr="00BE01DF">
        <w:tab/>
        <w:t xml:space="preserve">Godišnja nagrada može se dodijeliti i grupi fizičkih ili pravnih osoba ako je određeno postignuće rezultat njihovog zajedničkog rada. </w:t>
      </w:r>
    </w:p>
    <w:p w:rsidR="008B374F" w:rsidRPr="00B51237" w:rsidRDefault="008B374F" w:rsidP="00C86F4C">
      <w:pPr>
        <w:spacing w:line="240" w:lineRule="auto"/>
        <w:ind w:left="0" w:firstLine="708"/>
        <w:rPr>
          <w:rFonts w:eastAsia="Calibri"/>
          <w:b/>
          <w:bCs/>
          <w:sz w:val="6"/>
          <w:szCs w:val="6"/>
          <w:lang w:eastAsia="hr-HR"/>
        </w:rPr>
      </w:pPr>
    </w:p>
    <w:p w:rsidR="00B51237" w:rsidRPr="00B51237" w:rsidRDefault="00B51237" w:rsidP="00B51237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B51237">
        <w:rPr>
          <w:rFonts w:eastAsia="Calibri"/>
          <w:bCs/>
          <w:szCs w:val="24"/>
          <w:lang w:eastAsia="hr-HR"/>
        </w:rPr>
        <w:lastRenderedPageBreak/>
        <w:t xml:space="preserve">Godišnje </w:t>
      </w:r>
      <w:r>
        <w:rPr>
          <w:rFonts w:eastAsia="Calibri"/>
          <w:bCs/>
          <w:szCs w:val="24"/>
          <w:lang w:eastAsia="hr-HR"/>
        </w:rPr>
        <w:t xml:space="preserve">se u pravilu dodjeljuju najviše dvije </w:t>
      </w:r>
      <w:r w:rsidR="00A90E8C">
        <w:rPr>
          <w:rFonts w:eastAsia="Calibri"/>
          <w:bCs/>
          <w:szCs w:val="24"/>
          <w:lang w:eastAsia="hr-HR"/>
        </w:rPr>
        <w:t>Godišnje nagrade.</w:t>
      </w:r>
    </w:p>
    <w:p w:rsidR="00B51237" w:rsidRDefault="00B51237" w:rsidP="00C86F4C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:rsidR="00794012" w:rsidRPr="00794012" w:rsidRDefault="00794012" w:rsidP="00794012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794012">
        <w:rPr>
          <w:rFonts w:eastAsia="Calibri"/>
          <w:bCs/>
          <w:szCs w:val="24"/>
          <w:lang w:eastAsia="hr-HR"/>
        </w:rPr>
        <w:tab/>
        <w:t>Nagrade se ne dodjeljuju dužnosnicima kako su definirani u zakonu kojim se uređuje sprečavanje sukoba interesa za vrijeme trajanja njihova mandata.</w:t>
      </w:r>
    </w:p>
    <w:p w:rsidR="00794012" w:rsidRPr="00794012" w:rsidRDefault="00794012" w:rsidP="00794012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:rsidR="00794012" w:rsidRPr="00794012" w:rsidRDefault="00794012" w:rsidP="00794012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794012">
        <w:rPr>
          <w:rFonts w:eastAsia="Calibri"/>
          <w:bCs/>
          <w:szCs w:val="24"/>
          <w:lang w:eastAsia="hr-HR"/>
        </w:rPr>
        <w:tab/>
        <w:t>Nagrade se u pravilu ne dodjeljuju članovima predstavničkih tijela jedinica lokalna i područne (regionalne) samouprave za trajanja njihova mandata, kao ni ustanovama, trgovačkim društvima, udrugama, zadrugama i drugim oblicima organiziranja kojih je Županija (su)osnivač ili član.</w:t>
      </w:r>
    </w:p>
    <w:p w:rsidR="00794012" w:rsidRPr="00B51237" w:rsidRDefault="00794012" w:rsidP="00C86F4C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:rsidR="006F7478" w:rsidRPr="000542A1" w:rsidRDefault="006F7478" w:rsidP="006F7478">
      <w:pPr>
        <w:widowControl w:val="0"/>
        <w:autoSpaceDE w:val="0"/>
        <w:autoSpaceDN w:val="0"/>
        <w:adjustRightInd w:val="0"/>
        <w:spacing w:line="240" w:lineRule="auto"/>
        <w:ind w:left="0" w:firstLine="360"/>
        <w:rPr>
          <w:rFonts w:eastAsia="PMingLiU"/>
          <w:i/>
          <w:color w:val="000000"/>
          <w:szCs w:val="24"/>
        </w:rPr>
      </w:pPr>
      <w:r w:rsidRPr="00BE01DF">
        <w:rPr>
          <w:rFonts w:eastAsia="PMingLiU"/>
          <w:color w:val="000000"/>
          <w:szCs w:val="24"/>
          <w:u w:val="single"/>
        </w:rPr>
        <w:t>Pravo podnošenja prijedloga</w:t>
      </w:r>
      <w:r w:rsidRPr="00BE01DF">
        <w:rPr>
          <w:rFonts w:eastAsia="PMingLiU"/>
          <w:color w:val="000000"/>
          <w:szCs w:val="24"/>
        </w:rPr>
        <w:t xml:space="preserve"> za dodjelu Nagrade za životno djelo </w:t>
      </w:r>
      <w:r w:rsidR="000542A1">
        <w:rPr>
          <w:rFonts w:eastAsia="PMingLiU"/>
          <w:color w:val="000000"/>
          <w:szCs w:val="24"/>
        </w:rPr>
        <w:t xml:space="preserve">Primorsko-goranske županije </w:t>
      </w:r>
      <w:r w:rsidRPr="00BE01DF">
        <w:rPr>
          <w:rFonts w:eastAsia="PMingLiU"/>
          <w:color w:val="000000"/>
          <w:szCs w:val="24"/>
        </w:rPr>
        <w:t xml:space="preserve">i Godišnje nagrade </w:t>
      </w:r>
      <w:r w:rsidR="000542A1" w:rsidRPr="000542A1">
        <w:rPr>
          <w:rFonts w:eastAsia="PMingLiU"/>
          <w:color w:val="000000"/>
          <w:szCs w:val="24"/>
        </w:rPr>
        <w:t xml:space="preserve">Primorsko-goranske županije </w:t>
      </w:r>
      <w:r w:rsidRPr="00BE01DF">
        <w:rPr>
          <w:rFonts w:eastAsia="PMingLiU"/>
          <w:color w:val="000000"/>
          <w:szCs w:val="24"/>
        </w:rPr>
        <w:t>imaju</w:t>
      </w:r>
      <w:r w:rsidR="009F3884">
        <w:rPr>
          <w:rFonts w:eastAsia="PMingLiU"/>
          <w:color w:val="000000"/>
          <w:szCs w:val="24"/>
        </w:rPr>
        <w:t>:</w:t>
      </w:r>
      <w:r w:rsidRPr="00BE01DF">
        <w:rPr>
          <w:rFonts w:eastAsia="PMingLiU"/>
          <w:color w:val="000000"/>
          <w:szCs w:val="24"/>
        </w:rPr>
        <w:t xml:space="preserve"> članovi Županijske skupštine, radna tijela Županijske skupštine, klubovi članova Županijske skupštine, Župan, zamjenici Župana, predstavnička tijela jedinica lokalne samouprave u Županiji te pravne osobe sa sjedištem u Županiji</w:t>
      </w:r>
      <w:r w:rsidR="000542A1">
        <w:rPr>
          <w:rFonts w:eastAsia="PMingLiU"/>
          <w:color w:val="000000"/>
          <w:szCs w:val="24"/>
        </w:rPr>
        <w:t xml:space="preserve"> (</w:t>
      </w:r>
      <w:r w:rsidR="000542A1" w:rsidRPr="000542A1">
        <w:rPr>
          <w:rFonts w:eastAsia="PMingLiU"/>
          <w:i/>
          <w:color w:val="000000"/>
          <w:szCs w:val="24"/>
        </w:rPr>
        <w:t>u daljnjem u tekstu: ovlašteni predlagatelji</w:t>
      </w:r>
      <w:r w:rsidR="000542A1" w:rsidRPr="000542A1">
        <w:rPr>
          <w:rFonts w:eastAsia="PMingLiU"/>
          <w:color w:val="000000"/>
          <w:szCs w:val="24"/>
        </w:rPr>
        <w:t>)</w:t>
      </w:r>
      <w:r w:rsidRPr="000542A1">
        <w:rPr>
          <w:rFonts w:eastAsia="PMingLiU"/>
          <w:i/>
          <w:color w:val="000000"/>
          <w:szCs w:val="24"/>
        </w:rPr>
        <w:t xml:space="preserve">. </w:t>
      </w:r>
    </w:p>
    <w:p w:rsidR="006F7478" w:rsidRPr="00BE01DF" w:rsidRDefault="006F7478" w:rsidP="006F7478">
      <w:pPr>
        <w:spacing w:line="240" w:lineRule="auto"/>
        <w:ind w:left="0" w:firstLine="360"/>
        <w:rPr>
          <w:rFonts w:eastAsia="Calibri"/>
          <w:bCs/>
          <w:szCs w:val="24"/>
          <w:lang w:eastAsia="hr-HR"/>
        </w:rPr>
      </w:pPr>
    </w:p>
    <w:p w:rsidR="008B374F" w:rsidRPr="00BE01DF" w:rsidRDefault="00577990" w:rsidP="00577990">
      <w:pPr>
        <w:spacing w:line="240" w:lineRule="auto"/>
        <w:ind w:left="0"/>
        <w:rPr>
          <w:rFonts w:eastAsia="Calibri"/>
          <w:szCs w:val="24"/>
          <w:lang w:val="pl-PL" w:eastAsia="hr-HR"/>
        </w:rPr>
      </w:pPr>
      <w:r w:rsidRPr="00BE01DF">
        <w:rPr>
          <w:rFonts w:eastAsia="Calibri"/>
          <w:szCs w:val="24"/>
          <w:lang w:eastAsia="hr-HR"/>
        </w:rPr>
        <w:tab/>
      </w:r>
      <w:r w:rsidR="008B374F" w:rsidRPr="009F3884">
        <w:rPr>
          <w:rFonts w:eastAsia="Calibri"/>
          <w:szCs w:val="24"/>
          <w:lang w:val="pl-PL" w:eastAsia="hr-HR"/>
        </w:rPr>
        <w:t>Prijedlog za dodjelu nagrada</w:t>
      </w:r>
      <w:r w:rsidR="008B374F" w:rsidRPr="00BE01DF">
        <w:rPr>
          <w:rFonts w:eastAsia="Calibri"/>
          <w:szCs w:val="24"/>
          <w:lang w:val="pl-PL" w:eastAsia="hr-HR"/>
        </w:rPr>
        <w:t xml:space="preserve"> podnosi se </w:t>
      </w:r>
      <w:r w:rsidR="008B374F" w:rsidRPr="00BE01DF">
        <w:rPr>
          <w:rFonts w:eastAsia="Calibri"/>
          <w:szCs w:val="24"/>
          <w:u w:val="single"/>
          <w:lang w:val="pl-PL" w:eastAsia="hr-HR"/>
        </w:rPr>
        <w:t>u pisanom obliku</w:t>
      </w:r>
      <w:r w:rsidR="00A22E54" w:rsidRPr="000B2FAB">
        <w:rPr>
          <w:rFonts w:eastAsia="Calibri"/>
          <w:szCs w:val="24"/>
          <w:lang w:val="pl-PL" w:eastAsia="hr-HR"/>
        </w:rPr>
        <w:t>, na obrascu koji je sastavni dio ovog Javnog poziva</w:t>
      </w:r>
      <w:r w:rsidR="00EA5F1C" w:rsidRPr="000B2FAB">
        <w:rPr>
          <w:rFonts w:eastAsia="Calibri"/>
          <w:szCs w:val="24"/>
          <w:lang w:val="pl-PL" w:eastAsia="hr-HR"/>
        </w:rPr>
        <w:t xml:space="preserve"> (dostupan na </w:t>
      </w:r>
      <w:r w:rsidR="00EA5F1C" w:rsidRPr="000B2FAB">
        <w:rPr>
          <w:rFonts w:eastAsia="Calibri"/>
          <w:szCs w:val="24"/>
          <w:lang w:val="pl-PL" w:eastAsia="hr-HR"/>
        </w:rPr>
        <w:fldChar w:fldCharType="begin"/>
      </w:r>
      <w:r w:rsidR="00EA5F1C" w:rsidRPr="000B2FAB">
        <w:rPr>
          <w:rFonts w:eastAsia="Calibri"/>
          <w:szCs w:val="24"/>
          <w:lang w:val="pl-PL" w:eastAsia="hr-HR"/>
        </w:rPr>
        <w:instrText xml:space="preserve"> HYPERLINK "http://www.pgz.hr" </w:instrText>
      </w:r>
      <w:r w:rsidR="00EA5F1C" w:rsidRPr="000B2FAB">
        <w:rPr>
          <w:rFonts w:eastAsia="Calibri"/>
          <w:szCs w:val="24"/>
          <w:lang w:val="pl-PL" w:eastAsia="hr-HR"/>
        </w:rPr>
        <w:fldChar w:fldCharType="separate"/>
      </w:r>
      <w:r w:rsidR="00EA5F1C" w:rsidRPr="000B2FAB">
        <w:rPr>
          <w:rStyle w:val="Hyperlink"/>
          <w:rFonts w:eastAsia="Calibri"/>
          <w:szCs w:val="24"/>
          <w:u w:val="none"/>
          <w:lang w:val="pl-PL" w:eastAsia="hr-HR"/>
        </w:rPr>
        <w:t>www.pgz.hr</w:t>
      </w:r>
      <w:r w:rsidR="00EA5F1C" w:rsidRPr="000B2FAB">
        <w:rPr>
          <w:rFonts w:eastAsia="Calibri"/>
          <w:szCs w:val="24"/>
          <w:lang w:val="pl-PL" w:eastAsia="hr-HR"/>
        </w:rPr>
        <w:fldChar w:fldCharType="end"/>
      </w:r>
      <w:r w:rsidR="00EA5F1C" w:rsidRPr="000B2FAB">
        <w:rPr>
          <w:rFonts w:eastAsia="Calibri"/>
          <w:szCs w:val="24"/>
          <w:lang w:val="pl-PL" w:eastAsia="hr-HR"/>
        </w:rPr>
        <w:t>)</w:t>
      </w:r>
      <w:r w:rsidR="00A22E54" w:rsidRPr="000B2FAB">
        <w:rPr>
          <w:rFonts w:eastAsia="Calibri"/>
          <w:szCs w:val="24"/>
          <w:lang w:val="pl-PL" w:eastAsia="hr-HR"/>
        </w:rPr>
        <w:t>,</w:t>
      </w:r>
      <w:r w:rsidR="006D69B7" w:rsidRPr="000B2FAB">
        <w:rPr>
          <w:rFonts w:eastAsia="Calibri"/>
          <w:szCs w:val="24"/>
          <w:lang w:val="pl-PL" w:eastAsia="hr-HR"/>
        </w:rPr>
        <w:t xml:space="preserve"> i</w:t>
      </w:r>
      <w:r w:rsidR="008B374F" w:rsidRPr="000B2FAB">
        <w:rPr>
          <w:rFonts w:eastAsia="Calibri"/>
          <w:szCs w:val="24"/>
          <w:lang w:val="pl-PL" w:eastAsia="hr-HR"/>
        </w:rPr>
        <w:t xml:space="preserve"> mora sadržavati</w:t>
      </w:r>
      <w:r w:rsidR="008B374F" w:rsidRPr="00BE01DF">
        <w:rPr>
          <w:rFonts w:eastAsia="Calibri"/>
          <w:szCs w:val="24"/>
          <w:lang w:val="pl-PL" w:eastAsia="hr-HR"/>
        </w:rPr>
        <w:t>:</w:t>
      </w:r>
    </w:p>
    <w:p w:rsidR="00577990" w:rsidRPr="00BE01DF" w:rsidRDefault="00577990" w:rsidP="00577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jc w:val="left"/>
        <w:rPr>
          <w:rFonts w:eastAsia="PMingLiU"/>
          <w:color w:val="000000"/>
          <w:szCs w:val="24"/>
        </w:rPr>
      </w:pPr>
      <w:r w:rsidRPr="00BE01DF">
        <w:rPr>
          <w:rFonts w:eastAsia="PMingLiU"/>
          <w:color w:val="000000"/>
          <w:szCs w:val="24"/>
        </w:rPr>
        <w:t xml:space="preserve">ime i prezime odnosno naziv te prebivalište odnosno sjedište </w:t>
      </w:r>
      <w:r w:rsidR="00A22E54">
        <w:rPr>
          <w:rFonts w:eastAsia="PMingLiU"/>
          <w:color w:val="000000"/>
          <w:szCs w:val="24"/>
        </w:rPr>
        <w:t xml:space="preserve">ovlaštenog </w:t>
      </w:r>
      <w:r w:rsidRPr="00BE01DF">
        <w:rPr>
          <w:rFonts w:eastAsia="PMingLiU"/>
          <w:color w:val="000000"/>
          <w:szCs w:val="24"/>
        </w:rPr>
        <w:t>predlagatelja</w:t>
      </w:r>
      <w:r w:rsidR="003B4103">
        <w:rPr>
          <w:rFonts w:eastAsia="PMingLiU"/>
          <w:color w:val="000000"/>
          <w:szCs w:val="24"/>
        </w:rPr>
        <w:t>;</w:t>
      </w:r>
      <w:r w:rsidRPr="00BE01DF">
        <w:rPr>
          <w:rFonts w:eastAsia="PMingLiU"/>
          <w:color w:val="000000"/>
          <w:szCs w:val="24"/>
        </w:rPr>
        <w:t xml:space="preserve"> </w:t>
      </w:r>
    </w:p>
    <w:p w:rsidR="00577990" w:rsidRPr="00BE01DF" w:rsidRDefault="00577990" w:rsidP="00577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jc w:val="left"/>
        <w:rPr>
          <w:rFonts w:eastAsia="PMingLiU"/>
          <w:color w:val="000000"/>
          <w:szCs w:val="24"/>
        </w:rPr>
      </w:pPr>
      <w:r w:rsidRPr="00BE01DF">
        <w:rPr>
          <w:rFonts w:eastAsia="PMingLiU"/>
          <w:color w:val="000000"/>
          <w:szCs w:val="24"/>
        </w:rPr>
        <w:t xml:space="preserve">ime i prezime odnosno naziv </w:t>
      </w:r>
      <w:r w:rsidR="00A22E54">
        <w:rPr>
          <w:rFonts w:eastAsia="PMingLiU"/>
          <w:color w:val="000000"/>
          <w:szCs w:val="24"/>
        </w:rPr>
        <w:t xml:space="preserve">pravne </w:t>
      </w:r>
      <w:r w:rsidRPr="00BE01DF">
        <w:rPr>
          <w:rFonts w:eastAsia="PMingLiU"/>
          <w:color w:val="000000"/>
          <w:szCs w:val="24"/>
        </w:rPr>
        <w:t>osobe koja se predlaže za nagradu (</w:t>
      </w:r>
      <w:r w:rsidRPr="00BE01DF">
        <w:rPr>
          <w:rFonts w:eastAsia="PMingLiU"/>
          <w:i/>
          <w:iCs/>
          <w:color w:val="000000"/>
          <w:szCs w:val="24"/>
        </w:rPr>
        <w:t xml:space="preserve">u daljnjem tekstu: </w:t>
      </w:r>
      <w:proofErr w:type="spellStart"/>
      <w:r w:rsidRPr="00BE01DF">
        <w:rPr>
          <w:rFonts w:eastAsia="PMingLiU"/>
          <w:i/>
          <w:iCs/>
          <w:color w:val="000000"/>
          <w:szCs w:val="24"/>
        </w:rPr>
        <w:t>predloženik</w:t>
      </w:r>
      <w:proofErr w:type="spellEnd"/>
      <w:r w:rsidRPr="00BE01DF">
        <w:rPr>
          <w:rFonts w:eastAsia="PMingLiU"/>
          <w:color w:val="000000"/>
          <w:szCs w:val="24"/>
        </w:rPr>
        <w:t xml:space="preserve">); </w:t>
      </w:r>
    </w:p>
    <w:p w:rsidR="003B4103" w:rsidRDefault="003B4103" w:rsidP="00577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jc w:val="left"/>
        <w:rPr>
          <w:rFonts w:eastAsia="PMingLiU"/>
          <w:color w:val="000000"/>
          <w:szCs w:val="24"/>
        </w:rPr>
      </w:pPr>
      <w:r w:rsidRPr="003B4103">
        <w:rPr>
          <w:rFonts w:eastAsia="PMingLiU"/>
          <w:color w:val="000000"/>
          <w:szCs w:val="24"/>
        </w:rPr>
        <w:t>vrstu nagrade i područje za koje se predlaže</w:t>
      </w:r>
      <w:r>
        <w:rPr>
          <w:rFonts w:eastAsia="PMingLiU"/>
          <w:color w:val="000000"/>
          <w:szCs w:val="24"/>
        </w:rPr>
        <w:t>;</w:t>
      </w:r>
    </w:p>
    <w:p w:rsidR="003B4103" w:rsidRDefault="003B4103" w:rsidP="00577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jc w:val="left"/>
        <w:rPr>
          <w:rFonts w:eastAsia="PMingLiU"/>
          <w:color w:val="000000"/>
          <w:szCs w:val="24"/>
        </w:rPr>
      </w:pPr>
      <w:r w:rsidRPr="003B4103">
        <w:rPr>
          <w:rFonts w:eastAsia="PMingLiU"/>
          <w:color w:val="000000"/>
          <w:szCs w:val="24"/>
        </w:rPr>
        <w:t>prijedlog teksta pisanog priznanja</w:t>
      </w:r>
      <w:r>
        <w:rPr>
          <w:rFonts w:eastAsia="PMingLiU"/>
          <w:color w:val="000000"/>
          <w:szCs w:val="24"/>
        </w:rPr>
        <w:t>;</w:t>
      </w:r>
    </w:p>
    <w:p w:rsidR="00577990" w:rsidRPr="00BE01DF" w:rsidRDefault="00577990" w:rsidP="00577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jc w:val="left"/>
        <w:rPr>
          <w:rFonts w:eastAsia="PMingLiU"/>
          <w:color w:val="000000"/>
          <w:szCs w:val="24"/>
        </w:rPr>
      </w:pPr>
      <w:r w:rsidRPr="00BE01DF">
        <w:rPr>
          <w:rFonts w:eastAsia="PMingLiU"/>
          <w:color w:val="000000"/>
          <w:szCs w:val="24"/>
        </w:rPr>
        <w:t xml:space="preserve">životopis </w:t>
      </w:r>
      <w:proofErr w:type="spellStart"/>
      <w:r w:rsidRPr="00BE01DF">
        <w:rPr>
          <w:rFonts w:eastAsia="PMingLiU"/>
          <w:color w:val="000000"/>
          <w:szCs w:val="24"/>
        </w:rPr>
        <w:t>predloženika</w:t>
      </w:r>
      <w:proofErr w:type="spellEnd"/>
      <w:r w:rsidRPr="00BE01DF">
        <w:rPr>
          <w:rFonts w:eastAsia="PMingLiU"/>
          <w:color w:val="000000"/>
          <w:szCs w:val="24"/>
        </w:rPr>
        <w:t xml:space="preserve">;  </w:t>
      </w:r>
    </w:p>
    <w:p w:rsidR="00577990" w:rsidRPr="00BE01DF" w:rsidRDefault="00577990" w:rsidP="00577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33" w:line="240" w:lineRule="auto"/>
        <w:jc w:val="left"/>
        <w:rPr>
          <w:rFonts w:eastAsia="PMingLiU"/>
          <w:color w:val="000000"/>
          <w:szCs w:val="24"/>
        </w:rPr>
      </w:pPr>
      <w:r w:rsidRPr="00BE01DF">
        <w:rPr>
          <w:rFonts w:eastAsia="PMingLiU"/>
          <w:color w:val="000000"/>
          <w:szCs w:val="24"/>
        </w:rPr>
        <w:t>pisano obrazloženje i opis rada, djelovanja i postignuća radi kojih se predlaže dodjela nagrade</w:t>
      </w:r>
      <w:r w:rsidR="003B4103">
        <w:rPr>
          <w:rFonts w:eastAsia="PMingLiU"/>
          <w:color w:val="000000"/>
          <w:szCs w:val="24"/>
        </w:rPr>
        <w:t>.</w:t>
      </w:r>
      <w:r w:rsidRPr="00BE01DF">
        <w:rPr>
          <w:rFonts w:eastAsia="PMingLiU"/>
          <w:color w:val="000000"/>
          <w:szCs w:val="24"/>
        </w:rPr>
        <w:t xml:space="preserve"> </w:t>
      </w:r>
    </w:p>
    <w:p w:rsidR="008B374F" w:rsidRPr="009F3884" w:rsidRDefault="008B374F" w:rsidP="008B374F">
      <w:pPr>
        <w:spacing w:line="240" w:lineRule="auto"/>
        <w:ind w:left="0"/>
        <w:rPr>
          <w:rFonts w:eastAsia="Calibri"/>
          <w:sz w:val="6"/>
          <w:szCs w:val="6"/>
          <w:lang w:eastAsia="hr-HR"/>
        </w:rPr>
      </w:pPr>
    </w:p>
    <w:p w:rsidR="00887495" w:rsidRPr="00BE01DF" w:rsidRDefault="00887495" w:rsidP="00887495">
      <w:pPr>
        <w:widowControl w:val="0"/>
        <w:autoSpaceDE w:val="0"/>
        <w:autoSpaceDN w:val="0"/>
        <w:adjustRightInd w:val="0"/>
        <w:spacing w:line="240" w:lineRule="auto"/>
        <w:ind w:left="0"/>
        <w:rPr>
          <w:rFonts w:eastAsia="PMingLiU"/>
          <w:color w:val="000000"/>
          <w:szCs w:val="24"/>
        </w:rPr>
      </w:pPr>
      <w:r w:rsidRPr="00BE01DF">
        <w:rPr>
          <w:rFonts w:eastAsia="PMingLiU"/>
          <w:color w:val="000000"/>
          <w:szCs w:val="24"/>
        </w:rPr>
        <w:tab/>
        <w:t xml:space="preserve">Ovlašteni predlagatelj </w:t>
      </w:r>
      <w:r w:rsidRPr="00C01C69">
        <w:rPr>
          <w:rFonts w:eastAsia="PMingLiU"/>
          <w:color w:val="000000"/>
          <w:szCs w:val="24"/>
          <w:u w:val="single"/>
        </w:rPr>
        <w:t>dužan</w:t>
      </w:r>
      <w:r w:rsidR="009F3884" w:rsidRPr="00C01C69">
        <w:rPr>
          <w:rFonts w:eastAsia="PMingLiU"/>
          <w:color w:val="000000"/>
          <w:szCs w:val="24"/>
          <w:u w:val="single"/>
        </w:rPr>
        <w:t xml:space="preserve"> je </w:t>
      </w:r>
      <w:r w:rsidRPr="00BE01DF">
        <w:rPr>
          <w:rFonts w:eastAsia="PMingLiU"/>
          <w:color w:val="000000"/>
          <w:szCs w:val="24"/>
          <w:u w:val="single"/>
        </w:rPr>
        <w:t>uz prijedlog priložiti i odgovarajuću dokumentaciju</w:t>
      </w:r>
      <w:r w:rsidRPr="00BE01DF">
        <w:rPr>
          <w:rFonts w:eastAsia="PMingLiU"/>
          <w:color w:val="000000"/>
          <w:szCs w:val="24"/>
        </w:rPr>
        <w:t xml:space="preserve"> kojom se dokazuje opis rada, djelovanja i postignuća </w:t>
      </w:r>
      <w:proofErr w:type="spellStart"/>
      <w:r w:rsidRPr="00BE01DF">
        <w:rPr>
          <w:rFonts w:eastAsia="PMingLiU"/>
          <w:color w:val="000000"/>
          <w:szCs w:val="24"/>
        </w:rPr>
        <w:t>predloženika</w:t>
      </w:r>
      <w:proofErr w:type="spellEnd"/>
      <w:r w:rsidRPr="00BE01DF">
        <w:rPr>
          <w:rFonts w:eastAsia="PMingLiU"/>
          <w:color w:val="000000"/>
          <w:szCs w:val="24"/>
        </w:rPr>
        <w:t xml:space="preserve"> (</w:t>
      </w:r>
      <w:r w:rsidRPr="00BE01DF">
        <w:rPr>
          <w:rFonts w:eastAsia="PMingLiU"/>
          <w:i/>
          <w:iCs/>
          <w:color w:val="000000"/>
          <w:szCs w:val="24"/>
        </w:rPr>
        <w:t>popis objavljenih radova, analiza, prikaza, stručnih kritika i ocjena, natjecateljskih rezultata i sl</w:t>
      </w:r>
      <w:r w:rsidRPr="00BE01DF">
        <w:rPr>
          <w:rFonts w:eastAsia="PMingLiU"/>
          <w:color w:val="000000"/>
          <w:szCs w:val="24"/>
        </w:rPr>
        <w:t xml:space="preserve">.). </w:t>
      </w:r>
    </w:p>
    <w:p w:rsidR="00887495" w:rsidRPr="00BE01DF" w:rsidRDefault="00887495" w:rsidP="008B374F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8B374F" w:rsidRPr="00BE01DF" w:rsidRDefault="008B374F" w:rsidP="008B374F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BE01DF">
        <w:rPr>
          <w:rFonts w:eastAsia="Calibri"/>
          <w:szCs w:val="24"/>
          <w:lang w:eastAsia="hr-HR"/>
        </w:rPr>
        <w:t xml:space="preserve">Prijedlozi za dodjelu </w:t>
      </w:r>
      <w:r w:rsidR="009F3884">
        <w:rPr>
          <w:rFonts w:eastAsia="Calibri"/>
          <w:szCs w:val="24"/>
          <w:lang w:eastAsia="hr-HR"/>
        </w:rPr>
        <w:t>nagrada</w:t>
      </w:r>
      <w:r w:rsidRPr="00BE01DF">
        <w:rPr>
          <w:rFonts w:eastAsia="Calibri"/>
          <w:szCs w:val="24"/>
          <w:lang w:eastAsia="hr-HR"/>
        </w:rPr>
        <w:t xml:space="preserve"> s obrazloženjem i potrebnom dokumentacijom dostavljaju </w:t>
      </w:r>
      <w:r w:rsidR="0079050E">
        <w:rPr>
          <w:rFonts w:eastAsia="Calibri"/>
          <w:szCs w:val="24"/>
          <w:lang w:eastAsia="hr-HR"/>
        </w:rPr>
        <w:t xml:space="preserve">se </w:t>
      </w:r>
      <w:r w:rsidRPr="00BE01DF">
        <w:rPr>
          <w:rFonts w:eastAsia="Calibri"/>
          <w:b/>
          <w:szCs w:val="24"/>
          <w:lang w:eastAsia="hr-HR"/>
        </w:rPr>
        <w:t xml:space="preserve">najkasnije do </w:t>
      </w:r>
      <w:r w:rsidR="002C6AE8">
        <w:rPr>
          <w:rFonts w:eastAsia="Calibri"/>
          <w:b/>
          <w:szCs w:val="24"/>
          <w:lang w:eastAsia="hr-HR"/>
        </w:rPr>
        <w:t>31</w:t>
      </w:r>
      <w:r w:rsidR="00EA5F1C">
        <w:rPr>
          <w:rFonts w:eastAsia="Calibri"/>
          <w:b/>
          <w:szCs w:val="24"/>
          <w:lang w:eastAsia="hr-HR"/>
        </w:rPr>
        <w:t>. siječnja</w:t>
      </w:r>
      <w:r w:rsidRPr="00BE01DF">
        <w:rPr>
          <w:rFonts w:eastAsia="Calibri"/>
          <w:b/>
          <w:szCs w:val="24"/>
          <w:lang w:eastAsia="hr-HR"/>
        </w:rPr>
        <w:t xml:space="preserve"> 201</w:t>
      </w:r>
      <w:r w:rsidR="00B5343E">
        <w:rPr>
          <w:rFonts w:eastAsia="Calibri"/>
          <w:b/>
          <w:szCs w:val="24"/>
          <w:lang w:eastAsia="hr-HR"/>
        </w:rPr>
        <w:t>9</w:t>
      </w:r>
      <w:r w:rsidR="0079050E">
        <w:rPr>
          <w:rFonts w:eastAsia="Calibri"/>
          <w:szCs w:val="24"/>
          <w:lang w:eastAsia="hr-HR"/>
        </w:rPr>
        <w:t xml:space="preserve">. godine, pisanim putem </w:t>
      </w:r>
      <w:r w:rsidRPr="00BE01DF">
        <w:rPr>
          <w:rFonts w:eastAsia="Calibri"/>
          <w:szCs w:val="24"/>
          <w:lang w:eastAsia="hr-HR"/>
        </w:rPr>
        <w:t>na adresu:</w:t>
      </w:r>
    </w:p>
    <w:p w:rsidR="008B374F" w:rsidRPr="007C3017" w:rsidRDefault="008B374F" w:rsidP="008B374F">
      <w:pPr>
        <w:spacing w:line="240" w:lineRule="auto"/>
        <w:ind w:left="0"/>
        <w:rPr>
          <w:rFonts w:eastAsia="Calibri"/>
          <w:sz w:val="16"/>
          <w:szCs w:val="16"/>
          <w:lang w:eastAsia="hr-HR"/>
        </w:rPr>
      </w:pPr>
    </w:p>
    <w:p w:rsidR="008B374F" w:rsidRPr="007C3017" w:rsidRDefault="008B374F" w:rsidP="008B374F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7C3017">
        <w:rPr>
          <w:rFonts w:eastAsia="Calibri"/>
          <w:b/>
          <w:szCs w:val="24"/>
          <w:lang w:eastAsia="hr-HR"/>
        </w:rPr>
        <w:t>PRIMORSKO-GORANSKA ŽUPANIJA</w:t>
      </w:r>
    </w:p>
    <w:p w:rsidR="0079050E" w:rsidRDefault="0079050E" w:rsidP="008B374F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>
        <w:rPr>
          <w:rFonts w:eastAsia="Calibri"/>
          <w:b/>
          <w:szCs w:val="24"/>
          <w:lang w:eastAsia="hr-HR"/>
        </w:rPr>
        <w:t xml:space="preserve">Županijska skupština </w:t>
      </w:r>
    </w:p>
    <w:p w:rsidR="008B374F" w:rsidRPr="00BE01DF" w:rsidRDefault="0079050E" w:rsidP="008B374F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>
        <w:rPr>
          <w:rFonts w:eastAsia="Calibri"/>
          <w:b/>
          <w:szCs w:val="24"/>
          <w:lang w:eastAsia="hr-HR"/>
        </w:rPr>
        <w:t>Odbor za izbor, imenovanja i dodjelu povelja i priznanja</w:t>
      </w:r>
    </w:p>
    <w:p w:rsidR="008B374F" w:rsidRPr="0079050E" w:rsidRDefault="008B374F" w:rsidP="008B374F">
      <w:pPr>
        <w:spacing w:line="240" w:lineRule="auto"/>
        <w:ind w:left="0"/>
        <w:jc w:val="center"/>
        <w:rPr>
          <w:rFonts w:eastAsia="Calibri"/>
          <w:b/>
          <w:i/>
          <w:szCs w:val="24"/>
          <w:lang w:eastAsia="hr-HR"/>
        </w:rPr>
      </w:pPr>
      <w:r w:rsidRPr="0079050E">
        <w:rPr>
          <w:rFonts w:eastAsia="Calibri"/>
          <w:b/>
          <w:i/>
          <w:szCs w:val="24"/>
          <w:lang w:eastAsia="hr-HR"/>
        </w:rPr>
        <w:t xml:space="preserve">„Prijedlog za dodjelu </w:t>
      </w:r>
      <w:r w:rsidR="00BE01DF" w:rsidRPr="0079050E">
        <w:rPr>
          <w:rFonts w:eastAsia="Calibri"/>
          <w:b/>
          <w:i/>
          <w:szCs w:val="24"/>
          <w:lang w:eastAsia="hr-HR"/>
        </w:rPr>
        <w:t>nagrada</w:t>
      </w:r>
      <w:r w:rsidRPr="0079050E">
        <w:rPr>
          <w:rFonts w:eastAsia="Calibri"/>
          <w:b/>
          <w:i/>
          <w:szCs w:val="24"/>
          <w:lang w:eastAsia="hr-HR"/>
        </w:rPr>
        <w:t xml:space="preserve"> Primorsko-goranske županije</w:t>
      </w:r>
      <w:r w:rsidR="00487B97" w:rsidRPr="0079050E">
        <w:rPr>
          <w:rFonts w:eastAsia="Calibri"/>
          <w:b/>
          <w:i/>
          <w:szCs w:val="24"/>
          <w:lang w:eastAsia="hr-HR"/>
        </w:rPr>
        <w:t xml:space="preserve"> u 201</w:t>
      </w:r>
      <w:r w:rsidR="000B2FAB">
        <w:rPr>
          <w:rFonts w:eastAsia="Calibri"/>
          <w:b/>
          <w:i/>
          <w:szCs w:val="24"/>
          <w:lang w:eastAsia="hr-HR"/>
        </w:rPr>
        <w:t>8</w:t>
      </w:r>
      <w:r w:rsidR="00487B97" w:rsidRPr="0079050E">
        <w:rPr>
          <w:rFonts w:eastAsia="Calibri"/>
          <w:b/>
          <w:i/>
          <w:szCs w:val="24"/>
          <w:lang w:eastAsia="hr-HR"/>
        </w:rPr>
        <w:t>. godini</w:t>
      </w:r>
      <w:r w:rsidRPr="0079050E">
        <w:rPr>
          <w:rFonts w:eastAsia="Calibri"/>
          <w:b/>
          <w:i/>
          <w:szCs w:val="24"/>
          <w:lang w:eastAsia="hr-HR"/>
        </w:rPr>
        <w:t>“</w:t>
      </w:r>
    </w:p>
    <w:p w:rsidR="008B374F" w:rsidRPr="00BE01DF" w:rsidRDefault="008B374F" w:rsidP="008B374F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proofErr w:type="spellStart"/>
      <w:r w:rsidRPr="00BE01DF">
        <w:rPr>
          <w:rFonts w:eastAsia="Calibri"/>
          <w:b/>
          <w:szCs w:val="24"/>
          <w:lang w:eastAsia="hr-HR"/>
        </w:rPr>
        <w:t>Adamićeva</w:t>
      </w:r>
      <w:proofErr w:type="spellEnd"/>
      <w:r w:rsidRPr="00BE01DF">
        <w:rPr>
          <w:rFonts w:eastAsia="Calibri"/>
          <w:b/>
          <w:szCs w:val="24"/>
          <w:lang w:eastAsia="hr-HR"/>
        </w:rPr>
        <w:t xml:space="preserve"> 10</w:t>
      </w:r>
      <w:r w:rsidR="00487B97" w:rsidRPr="00BE01DF">
        <w:rPr>
          <w:rFonts w:eastAsia="Calibri"/>
          <w:b/>
          <w:szCs w:val="24"/>
          <w:lang w:eastAsia="hr-HR"/>
        </w:rPr>
        <w:t>, Rijeka</w:t>
      </w:r>
      <w:r w:rsidR="00823684">
        <w:rPr>
          <w:rFonts w:eastAsia="Calibri"/>
          <w:b/>
          <w:szCs w:val="24"/>
          <w:lang w:eastAsia="hr-HR"/>
        </w:rPr>
        <w:t xml:space="preserve"> 51000</w:t>
      </w:r>
    </w:p>
    <w:p w:rsidR="008B374F" w:rsidRPr="00BE01DF" w:rsidRDefault="008B374F" w:rsidP="008B374F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736CEA" w:rsidRDefault="00736CEA" w:rsidP="00736CEA">
      <w:pPr>
        <w:spacing w:line="240" w:lineRule="auto"/>
        <w:ind w:left="0"/>
        <w:jc w:val="center"/>
        <w:rPr>
          <w:rFonts w:eastAsia="Calibri"/>
          <w:i/>
          <w:szCs w:val="24"/>
          <w:lang w:eastAsia="hr-HR"/>
        </w:rPr>
      </w:pPr>
      <w:r>
        <w:rPr>
          <w:rFonts w:eastAsia="Calibri"/>
          <w:i/>
          <w:szCs w:val="24"/>
          <w:lang w:eastAsia="hr-HR"/>
        </w:rPr>
        <w:t>i</w:t>
      </w:r>
      <w:r w:rsidR="008B374F" w:rsidRPr="00736CEA">
        <w:rPr>
          <w:rFonts w:eastAsia="Calibri"/>
          <w:i/>
          <w:szCs w:val="24"/>
          <w:lang w:eastAsia="hr-HR"/>
        </w:rPr>
        <w:t>li</w:t>
      </w:r>
    </w:p>
    <w:p w:rsidR="00736CEA" w:rsidRPr="00736CEA" w:rsidRDefault="00736CEA" w:rsidP="00736CEA">
      <w:pPr>
        <w:spacing w:line="240" w:lineRule="auto"/>
        <w:ind w:left="0"/>
        <w:jc w:val="center"/>
        <w:rPr>
          <w:rFonts w:eastAsia="Calibri"/>
          <w:i/>
          <w:szCs w:val="24"/>
          <w:lang w:eastAsia="hr-HR"/>
        </w:rPr>
      </w:pPr>
    </w:p>
    <w:p w:rsidR="008B374F" w:rsidRPr="00BE01DF" w:rsidRDefault="008B374F" w:rsidP="008B374F">
      <w:pPr>
        <w:spacing w:line="240" w:lineRule="auto"/>
        <w:ind w:left="0"/>
        <w:rPr>
          <w:rFonts w:eastAsia="Calibri"/>
          <w:szCs w:val="24"/>
          <w:lang w:eastAsia="hr-HR"/>
        </w:rPr>
      </w:pPr>
      <w:r w:rsidRPr="00BE01DF">
        <w:rPr>
          <w:rFonts w:eastAsia="Calibri"/>
          <w:szCs w:val="24"/>
          <w:lang w:eastAsia="hr-HR"/>
        </w:rPr>
        <w:t xml:space="preserve">putem </w:t>
      </w:r>
      <w:r w:rsidRPr="00BE01DF">
        <w:rPr>
          <w:rFonts w:eastAsia="Calibri"/>
          <w:szCs w:val="24"/>
          <w:u w:val="single"/>
          <w:lang w:eastAsia="hr-HR"/>
        </w:rPr>
        <w:t>pisarnice</w:t>
      </w:r>
      <w:r w:rsidR="00736CEA">
        <w:rPr>
          <w:rFonts w:eastAsia="Calibri"/>
          <w:szCs w:val="24"/>
          <w:lang w:eastAsia="hr-HR"/>
        </w:rPr>
        <w:t xml:space="preserve"> Primorsko-goranske županije,</w:t>
      </w:r>
      <w:r w:rsidR="000B2FAB">
        <w:rPr>
          <w:rFonts w:eastAsia="Calibri"/>
          <w:szCs w:val="24"/>
          <w:lang w:eastAsia="hr-HR"/>
        </w:rPr>
        <w:t xml:space="preserve"> na adresi</w:t>
      </w:r>
      <w:r w:rsidR="00736CEA">
        <w:rPr>
          <w:rFonts w:eastAsia="Calibri"/>
          <w:b/>
          <w:szCs w:val="24"/>
          <w:lang w:eastAsia="hr-HR"/>
        </w:rPr>
        <w:t xml:space="preserve"> </w:t>
      </w:r>
      <w:proofErr w:type="spellStart"/>
      <w:r w:rsidRPr="00BE01DF">
        <w:rPr>
          <w:rFonts w:eastAsia="Calibri"/>
          <w:b/>
          <w:szCs w:val="24"/>
          <w:lang w:eastAsia="hr-HR"/>
        </w:rPr>
        <w:t>Slogin</w:t>
      </w:r>
      <w:proofErr w:type="spellEnd"/>
      <w:r w:rsidRPr="00BE01DF">
        <w:rPr>
          <w:rFonts w:eastAsia="Calibri"/>
          <w:b/>
          <w:szCs w:val="24"/>
          <w:lang w:eastAsia="hr-HR"/>
        </w:rPr>
        <w:t xml:space="preserve"> kula 2</w:t>
      </w:r>
      <w:r w:rsidR="00736CEA">
        <w:rPr>
          <w:rFonts w:eastAsia="Calibri"/>
          <w:szCs w:val="24"/>
          <w:lang w:eastAsia="hr-HR"/>
        </w:rPr>
        <w:t xml:space="preserve">, </w:t>
      </w:r>
      <w:r w:rsidR="00736CEA" w:rsidRPr="00736CEA">
        <w:rPr>
          <w:rFonts w:eastAsia="Calibri"/>
          <w:b/>
          <w:szCs w:val="24"/>
          <w:lang w:eastAsia="hr-HR"/>
        </w:rPr>
        <w:t>Rijeka</w:t>
      </w:r>
      <w:r w:rsidR="00736CEA">
        <w:rPr>
          <w:rFonts w:eastAsia="Calibri"/>
          <w:szCs w:val="24"/>
          <w:lang w:eastAsia="hr-HR"/>
        </w:rPr>
        <w:t>.</w:t>
      </w:r>
    </w:p>
    <w:p w:rsidR="008B374F" w:rsidRPr="00BE01DF" w:rsidRDefault="008B374F" w:rsidP="008B374F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865C4E" w:rsidRPr="00BE01DF" w:rsidRDefault="00865C4E" w:rsidP="008B374F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487B97" w:rsidRPr="00BE01DF" w:rsidRDefault="00CB4849" w:rsidP="00487B97">
      <w:pPr>
        <w:spacing w:line="240" w:lineRule="auto"/>
        <w:ind w:left="4248" w:firstLine="708"/>
        <w:jc w:val="center"/>
        <w:rPr>
          <w:rFonts w:eastAsia="Calibri"/>
          <w:b/>
          <w:szCs w:val="24"/>
          <w:lang w:eastAsia="hr-HR"/>
        </w:rPr>
      </w:pPr>
      <w:r>
        <w:rPr>
          <w:rFonts w:eastAsia="Calibri"/>
          <w:b/>
          <w:szCs w:val="24"/>
          <w:lang w:eastAsia="hr-HR"/>
        </w:rPr>
        <w:t xml:space="preserve">  </w:t>
      </w:r>
      <w:r w:rsidR="008B374F" w:rsidRPr="00BE01DF">
        <w:rPr>
          <w:rFonts w:eastAsia="Calibri"/>
          <w:b/>
          <w:szCs w:val="24"/>
          <w:lang w:eastAsia="hr-HR"/>
        </w:rPr>
        <w:t>Predsjednik</w:t>
      </w:r>
    </w:p>
    <w:p w:rsidR="00823684" w:rsidRDefault="00823684" w:rsidP="00C74707">
      <w:pPr>
        <w:spacing w:line="240" w:lineRule="auto"/>
        <w:ind w:left="4956" w:right="480" w:firstLine="708"/>
        <w:jc w:val="center"/>
        <w:rPr>
          <w:rFonts w:eastAsia="Calibri"/>
          <w:b/>
          <w:szCs w:val="24"/>
          <w:lang w:eastAsia="hr-HR"/>
        </w:rPr>
      </w:pPr>
    </w:p>
    <w:p w:rsidR="00D36279" w:rsidRDefault="008B374F" w:rsidP="00C74707">
      <w:pPr>
        <w:spacing w:line="240" w:lineRule="auto"/>
        <w:ind w:left="4956" w:right="480" w:firstLine="708"/>
        <w:jc w:val="center"/>
        <w:rPr>
          <w:rFonts w:eastAsia="Calibri"/>
          <w:b/>
          <w:szCs w:val="24"/>
          <w:lang w:eastAsia="hr-HR"/>
        </w:rPr>
      </w:pPr>
      <w:r w:rsidRPr="00BE01DF">
        <w:rPr>
          <w:rFonts w:eastAsia="Calibri"/>
          <w:b/>
          <w:szCs w:val="24"/>
          <w:lang w:eastAsia="hr-HR"/>
        </w:rPr>
        <w:t>Loris Rak</w:t>
      </w:r>
      <w:r w:rsidR="00EA5F1C">
        <w:rPr>
          <w:rFonts w:eastAsia="Calibri"/>
          <w:b/>
          <w:szCs w:val="24"/>
          <w:lang w:eastAsia="hr-HR"/>
        </w:rPr>
        <w:t>, v.r.</w:t>
      </w:r>
    </w:p>
    <w:p w:rsidR="008B3CFD" w:rsidRDefault="008B3CFD">
      <w:pPr>
        <w:rPr>
          <w:rFonts w:eastAsia="Calibri"/>
          <w:b/>
          <w:szCs w:val="24"/>
          <w:lang w:eastAsia="hr-HR"/>
        </w:rPr>
      </w:pPr>
      <w:r>
        <w:rPr>
          <w:rFonts w:eastAsia="Calibri"/>
          <w:b/>
          <w:szCs w:val="24"/>
          <w:lang w:eastAsia="hr-HR"/>
        </w:rPr>
        <w:br w:type="page"/>
      </w:r>
    </w:p>
    <w:p w:rsidR="008B3CFD" w:rsidRPr="008B3CFD" w:rsidRDefault="008B3CFD" w:rsidP="008B3CFD">
      <w:pPr>
        <w:spacing w:line="240" w:lineRule="auto"/>
        <w:ind w:left="0" w:right="480"/>
        <w:jc w:val="center"/>
        <w:rPr>
          <w:rFonts w:eastAsia="PMingLiU"/>
          <w:b/>
          <w:sz w:val="26"/>
          <w:szCs w:val="26"/>
        </w:rPr>
      </w:pPr>
      <w:r w:rsidRPr="008B3CFD">
        <w:rPr>
          <w:rFonts w:eastAsia="PMingLiU"/>
          <w:b/>
          <w:sz w:val="26"/>
          <w:szCs w:val="26"/>
        </w:rPr>
        <w:t>OBRAZAC PRIJEDLOGA ZA DODJELU NAGRADA PRIMORSKO-GORANSKE ŽUPANIJE U 2018. GODINI</w:t>
      </w:r>
    </w:p>
    <w:p w:rsidR="008B3CFD" w:rsidRPr="008B3CFD" w:rsidRDefault="008B3CFD" w:rsidP="008B3CFD">
      <w:pPr>
        <w:spacing w:line="240" w:lineRule="auto"/>
        <w:ind w:left="0" w:right="480"/>
        <w:jc w:val="center"/>
        <w:rPr>
          <w:rFonts w:eastAsia="PMingLiU"/>
          <w:b/>
          <w:sz w:val="26"/>
          <w:szCs w:val="26"/>
        </w:rPr>
      </w:pPr>
    </w:p>
    <w:tbl>
      <w:tblPr>
        <w:tblStyle w:val="TableGrid2"/>
        <w:tblW w:w="9889" w:type="dxa"/>
        <w:tblInd w:w="0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8B3CFD" w:rsidRPr="008B3CFD" w:rsidTr="008B3CFD">
        <w:trPr>
          <w:trHeight w:val="9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  <w:lang w:eastAsia="en-US"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IME I PREZIME / NAZIV OVLAŠETNOG PREDLAGATELJA</w:t>
            </w:r>
          </w:p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  <w:lang w:eastAsia="en-US"/>
              </w:rPr>
            </w:pPr>
          </w:p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  <w:lang w:eastAsia="en-US"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PREBIVALIŠTE / SJEDIŠTE OVLAŠTENOG</w:t>
            </w:r>
          </w:p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PREDLAGATELJA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</w:rPr>
            </w:pPr>
          </w:p>
        </w:tc>
      </w:tr>
      <w:tr w:rsidR="008B3CFD" w:rsidRPr="008B3CFD" w:rsidTr="008B3CFD">
        <w:trPr>
          <w:trHeight w:val="5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  <w:lang w:eastAsia="en-US"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IME I PREZIME / NAZIV</w:t>
            </w:r>
          </w:p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PREDLOŽENIKA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  <w:lang w:eastAsia="en-US"/>
              </w:rPr>
            </w:pPr>
          </w:p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</w:rPr>
            </w:pPr>
          </w:p>
        </w:tc>
      </w:tr>
      <w:tr w:rsidR="008B3CFD" w:rsidRPr="008B3CFD" w:rsidTr="008B3CFD">
        <w:trPr>
          <w:trHeight w:val="6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VRSTA NAGRADE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</w:rPr>
            </w:pPr>
          </w:p>
        </w:tc>
      </w:tr>
      <w:tr w:rsidR="008B3CFD" w:rsidRPr="008B3CFD" w:rsidTr="008B3CFD">
        <w:trPr>
          <w:trHeight w:val="5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  <w:lang w:eastAsia="en-US"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PODRUČJE ZA KOJE SE</w:t>
            </w:r>
          </w:p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PREDLAŽE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lang w:eastAsia="en-US"/>
              </w:rPr>
            </w:pPr>
          </w:p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</w:rPr>
            </w:pPr>
          </w:p>
        </w:tc>
      </w:tr>
      <w:tr w:rsidR="008B3CFD" w:rsidRPr="008B3CFD" w:rsidTr="008B3CFD">
        <w:trPr>
          <w:trHeight w:val="24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  <w:b/>
              </w:rPr>
            </w:pPr>
            <w:r w:rsidRPr="008B3CFD">
              <w:rPr>
                <w:rFonts w:eastAsia="Calibri" w:cs="Times New Roman"/>
                <w:b/>
                <w:lang w:eastAsia="en-US"/>
              </w:rPr>
              <w:t>PRIJEDLOG TEKSTA PISANOG PRIZNANJA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FD" w:rsidRPr="008B3CFD" w:rsidRDefault="008B3CFD" w:rsidP="008B3CFD">
            <w:pPr>
              <w:ind w:left="0" w:right="480"/>
              <w:jc w:val="left"/>
              <w:rPr>
                <w:rFonts w:eastAsia="Calibri" w:cs="Times New Roman"/>
              </w:rPr>
            </w:pPr>
          </w:p>
        </w:tc>
      </w:tr>
    </w:tbl>
    <w:p w:rsidR="008B3CFD" w:rsidRPr="008B3CFD" w:rsidRDefault="008B3CFD" w:rsidP="008B3CFD">
      <w:pPr>
        <w:spacing w:line="240" w:lineRule="auto"/>
        <w:ind w:left="0" w:right="480"/>
        <w:jc w:val="left"/>
        <w:rPr>
          <w:rFonts w:eastAsia="PMingLiU"/>
          <w:b/>
        </w:rPr>
      </w:pPr>
    </w:p>
    <w:p w:rsidR="008B3CFD" w:rsidRPr="008B3CFD" w:rsidRDefault="008B3CFD" w:rsidP="008B3CFD">
      <w:pPr>
        <w:spacing w:line="240" w:lineRule="auto"/>
        <w:ind w:left="0" w:right="480"/>
        <w:jc w:val="left"/>
        <w:rPr>
          <w:rFonts w:eastAsia="PMingLiU"/>
        </w:rPr>
      </w:pPr>
      <w:r w:rsidRPr="008B3CFD">
        <w:rPr>
          <w:rFonts w:eastAsia="PMingLiU"/>
          <w:b/>
          <w:u w:val="single"/>
        </w:rPr>
        <w:t>Napomena:</w:t>
      </w:r>
      <w:r w:rsidRPr="008B3CFD">
        <w:rPr>
          <w:rFonts w:eastAsia="PMingLiU"/>
        </w:rPr>
        <w:t xml:space="preserve"> uz ovaj obrazac dostavlja se:</w:t>
      </w:r>
    </w:p>
    <w:p w:rsidR="008B3CFD" w:rsidRPr="008B3CFD" w:rsidRDefault="008B3CFD" w:rsidP="008B3CFD">
      <w:pPr>
        <w:numPr>
          <w:ilvl w:val="0"/>
          <w:numId w:val="4"/>
        </w:numPr>
        <w:spacing w:line="240" w:lineRule="auto"/>
        <w:ind w:right="480"/>
        <w:jc w:val="left"/>
        <w:rPr>
          <w:rFonts w:eastAsia="PMingLiU"/>
        </w:rPr>
      </w:pPr>
      <w:r w:rsidRPr="008B3CFD">
        <w:rPr>
          <w:rFonts w:eastAsia="PMingLiU"/>
        </w:rPr>
        <w:t xml:space="preserve">životopis </w:t>
      </w:r>
      <w:proofErr w:type="spellStart"/>
      <w:r w:rsidRPr="008B3CFD">
        <w:rPr>
          <w:rFonts w:eastAsia="PMingLiU"/>
        </w:rPr>
        <w:t>predloženika</w:t>
      </w:r>
      <w:proofErr w:type="spellEnd"/>
    </w:p>
    <w:p w:rsidR="008B3CFD" w:rsidRPr="008B3CFD" w:rsidRDefault="008B3CFD" w:rsidP="008B3CFD">
      <w:pPr>
        <w:numPr>
          <w:ilvl w:val="0"/>
          <w:numId w:val="4"/>
        </w:numPr>
        <w:spacing w:line="240" w:lineRule="auto"/>
        <w:ind w:right="480"/>
        <w:jc w:val="left"/>
        <w:rPr>
          <w:rFonts w:eastAsia="PMingLiU"/>
        </w:rPr>
      </w:pPr>
      <w:r w:rsidRPr="008B3CFD">
        <w:rPr>
          <w:rFonts w:eastAsia="PMingLiU"/>
        </w:rPr>
        <w:t>pisano obrazloženje i opis rada, djelovanja i postignuća radi kojih se predlaže dodjela nagrade</w:t>
      </w:r>
    </w:p>
    <w:p w:rsidR="008B3CFD" w:rsidRPr="008B3CFD" w:rsidRDefault="008B3CFD" w:rsidP="008B3CFD">
      <w:pPr>
        <w:numPr>
          <w:ilvl w:val="0"/>
          <w:numId w:val="4"/>
        </w:numPr>
        <w:spacing w:line="240" w:lineRule="auto"/>
        <w:ind w:right="480"/>
        <w:jc w:val="left"/>
        <w:rPr>
          <w:rFonts w:eastAsia="PMingLiU"/>
        </w:rPr>
      </w:pPr>
    </w:p>
    <w:p w:rsidR="008B3CFD" w:rsidRPr="008B3CFD" w:rsidRDefault="008B3CFD" w:rsidP="008B3CFD">
      <w:pPr>
        <w:numPr>
          <w:ilvl w:val="0"/>
          <w:numId w:val="4"/>
        </w:numPr>
        <w:spacing w:line="240" w:lineRule="auto"/>
        <w:ind w:right="480"/>
        <w:jc w:val="left"/>
        <w:rPr>
          <w:rFonts w:eastAsia="PMingLiU"/>
        </w:rPr>
      </w:pPr>
    </w:p>
    <w:p w:rsidR="008B3CFD" w:rsidRPr="008B3CFD" w:rsidRDefault="008B3CFD" w:rsidP="008B3CFD">
      <w:pPr>
        <w:spacing w:line="240" w:lineRule="auto"/>
        <w:ind w:left="0" w:right="480"/>
        <w:jc w:val="left"/>
        <w:rPr>
          <w:rFonts w:eastAsia="PMingLiU"/>
        </w:rPr>
      </w:pPr>
    </w:p>
    <w:p w:rsidR="008B3CFD" w:rsidRPr="008B3CFD" w:rsidRDefault="008B3CFD" w:rsidP="008B3CFD">
      <w:pPr>
        <w:spacing w:line="240" w:lineRule="exact"/>
        <w:ind w:left="0"/>
        <w:jc w:val="left"/>
        <w:rPr>
          <w:rFonts w:eastAsia="Calibri" w:cs="Times New Roman"/>
          <w:lang w:eastAsia="en-US"/>
        </w:rPr>
      </w:pPr>
    </w:p>
    <w:p w:rsidR="00B5343E" w:rsidRDefault="00B5343E">
      <w:pPr>
        <w:rPr>
          <w:rFonts w:eastAsia="Calibri"/>
          <w:b/>
          <w:szCs w:val="24"/>
          <w:lang w:eastAsia="hr-HR"/>
        </w:rPr>
      </w:pPr>
      <w:bookmarkStart w:id="0" w:name="_GoBack"/>
      <w:bookmarkEnd w:id="0"/>
    </w:p>
    <w:sectPr w:rsidR="00B5343E" w:rsidSect="00802F77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F5F"/>
    <w:multiLevelType w:val="hybridMultilevel"/>
    <w:tmpl w:val="E58CB1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77FC8"/>
    <w:multiLevelType w:val="hybridMultilevel"/>
    <w:tmpl w:val="7D1C1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C1FF1"/>
    <w:multiLevelType w:val="hybridMultilevel"/>
    <w:tmpl w:val="2DFC6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4F"/>
    <w:rsid w:val="00033444"/>
    <w:rsid w:val="000542A1"/>
    <w:rsid w:val="000B2FAB"/>
    <w:rsid w:val="000F3F72"/>
    <w:rsid w:val="000F4695"/>
    <w:rsid w:val="001A38D5"/>
    <w:rsid w:val="002A2423"/>
    <w:rsid w:val="002C6AE8"/>
    <w:rsid w:val="00351F06"/>
    <w:rsid w:val="0038652E"/>
    <w:rsid w:val="003A2EB5"/>
    <w:rsid w:val="003B4103"/>
    <w:rsid w:val="003C5761"/>
    <w:rsid w:val="00425F56"/>
    <w:rsid w:val="00451954"/>
    <w:rsid w:val="00487B97"/>
    <w:rsid w:val="004E6F07"/>
    <w:rsid w:val="00516199"/>
    <w:rsid w:val="005352B6"/>
    <w:rsid w:val="00577990"/>
    <w:rsid w:val="00623266"/>
    <w:rsid w:val="006875DE"/>
    <w:rsid w:val="006A1E48"/>
    <w:rsid w:val="006B7EE0"/>
    <w:rsid w:val="006D69B7"/>
    <w:rsid w:val="006F7478"/>
    <w:rsid w:val="00705ADC"/>
    <w:rsid w:val="00736CEA"/>
    <w:rsid w:val="00780123"/>
    <w:rsid w:val="00790105"/>
    <w:rsid w:val="0079050E"/>
    <w:rsid w:val="00794012"/>
    <w:rsid w:val="007B4B22"/>
    <w:rsid w:val="007C3017"/>
    <w:rsid w:val="007D0914"/>
    <w:rsid w:val="00802F77"/>
    <w:rsid w:val="008041C3"/>
    <w:rsid w:val="00823684"/>
    <w:rsid w:val="00862D7F"/>
    <w:rsid w:val="00865C4E"/>
    <w:rsid w:val="00887495"/>
    <w:rsid w:val="008B374F"/>
    <w:rsid w:val="008B3CFD"/>
    <w:rsid w:val="008C71CB"/>
    <w:rsid w:val="009E1EFA"/>
    <w:rsid w:val="009E2655"/>
    <w:rsid w:val="009F3884"/>
    <w:rsid w:val="00A22E54"/>
    <w:rsid w:val="00A90E8C"/>
    <w:rsid w:val="00A977A9"/>
    <w:rsid w:val="00B51237"/>
    <w:rsid w:val="00B5343E"/>
    <w:rsid w:val="00BB4470"/>
    <w:rsid w:val="00BE01DF"/>
    <w:rsid w:val="00C01C69"/>
    <w:rsid w:val="00C74707"/>
    <w:rsid w:val="00C86F4C"/>
    <w:rsid w:val="00CB4849"/>
    <w:rsid w:val="00D212DA"/>
    <w:rsid w:val="00D36279"/>
    <w:rsid w:val="00D84EA4"/>
    <w:rsid w:val="00DB0627"/>
    <w:rsid w:val="00DE14CC"/>
    <w:rsid w:val="00E1421D"/>
    <w:rsid w:val="00E26F92"/>
    <w:rsid w:val="00EA4706"/>
    <w:rsid w:val="00EA5F1C"/>
    <w:rsid w:val="00F534EB"/>
    <w:rsid w:val="00F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2"/>
        <w:lang w:val="hr-HR" w:eastAsia="zh-TW" w:bidi="ar-SA"/>
      </w:rPr>
    </w:rPrDefault>
    <w:pPrDefault>
      <w:pPr>
        <w:spacing w:line="240" w:lineRule="atLeast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4C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color w:val="000000"/>
      <w:szCs w:val="24"/>
    </w:rPr>
  </w:style>
  <w:style w:type="table" w:styleId="TableGrid">
    <w:name w:val="Table Grid"/>
    <w:basedOn w:val="TableNormal"/>
    <w:uiPriority w:val="59"/>
    <w:rsid w:val="00E142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F1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0105"/>
    <w:pPr>
      <w:spacing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B3CFD"/>
    <w:pPr>
      <w:spacing w:line="240" w:lineRule="auto"/>
    </w:pPr>
    <w:rPr>
      <w:rFonts w:eastAsia="PMingLi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2"/>
        <w:lang w:val="hr-HR" w:eastAsia="zh-TW" w:bidi="ar-SA"/>
      </w:rPr>
    </w:rPrDefault>
    <w:pPrDefault>
      <w:pPr>
        <w:spacing w:line="240" w:lineRule="atLeast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4C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color w:val="000000"/>
      <w:szCs w:val="24"/>
    </w:rPr>
  </w:style>
  <w:style w:type="table" w:styleId="TableGrid">
    <w:name w:val="Table Grid"/>
    <w:basedOn w:val="TableNormal"/>
    <w:uiPriority w:val="59"/>
    <w:rsid w:val="00E142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F1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0105"/>
    <w:pPr>
      <w:spacing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B3CFD"/>
    <w:pPr>
      <w:spacing w:line="240" w:lineRule="auto"/>
    </w:pPr>
    <w:rPr>
      <w:rFonts w:eastAsia="PMingLi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AD71-D599-4377-BC30-C0543FC5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Požarić</dc:creator>
  <cp:lastModifiedBy>Martina Požarić</cp:lastModifiedBy>
  <cp:revision>10</cp:revision>
  <cp:lastPrinted>2018-12-10T08:29:00Z</cp:lastPrinted>
  <dcterms:created xsi:type="dcterms:W3CDTF">2018-12-03T13:45:00Z</dcterms:created>
  <dcterms:modified xsi:type="dcterms:W3CDTF">2018-12-12T10:09:00Z</dcterms:modified>
</cp:coreProperties>
</file>